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上海航食（浦东、虹桥）两场车辆保险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需求</w:t>
      </w:r>
    </w:p>
    <w:p>
      <w:pPr>
        <w:rPr>
          <w:rFonts w:ascii="仿宋" w:hAnsi="仿宋" w:eastAsia="仿宋" w:cs="仿宋_GB2312"/>
          <w:color w:val="auto"/>
          <w:kern w:val="0"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一、项目概况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浦东航食现有27辆食品车、9辆加餐车、6辆行政用车，虹桥航食现有12辆食品车、6辆加餐车、3辆行政用车,共计63辆机动车。两场现需为（浦东、虹桥）两场车辆保险合并采购。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二、项目依据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根据中翼控股投资有限公司《采购管理规定》、《标准采购管理规程》的有关规定、上海机场中航佳美航空食品有限公司二○二三年度采购计划申请，该项目已具备采购条件。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项目预算金额：</w:t>
      </w:r>
      <w:bookmarkStart w:id="0" w:name="_Hlk57971561"/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人民币16.3万元/年。</w:t>
      </w:r>
      <w:bookmarkEnd w:id="0"/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三、项目需求</w:t>
      </w:r>
    </w:p>
    <w:p>
      <w:pPr>
        <w:ind w:firstLine="540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项目地址：浦东新区领航路100号</w:t>
      </w:r>
    </w:p>
    <w:p>
      <w:pPr>
        <w:ind w:firstLine="540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 xml:space="preserve">                闵行区申达五路106号</w:t>
      </w:r>
    </w:p>
    <w:p>
      <w:pPr>
        <w:numPr>
          <w:ilvl w:val="0"/>
          <w:numId w:val="1"/>
        </w:numPr>
        <w:ind w:firstLine="540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合同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期限：自合同签订起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年</w:t>
      </w:r>
    </w:p>
    <w:p>
      <w:pPr>
        <w:numPr>
          <w:ilvl w:val="0"/>
          <w:numId w:val="1"/>
        </w:numPr>
        <w:ind w:firstLine="540"/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val="en-US" w:eastAsia="zh-CN"/>
        </w:rPr>
        <w:t>付款方式：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  <w:lang w:val="en-US" w:eastAsia="zh-CN"/>
        </w:rPr>
        <w:t>按照供应商提供的“付费通知书”金额，将保险费划入保险公司指定帐户，再出具保单及发票。注：浦东和虹桥航食服务发票要分开开具、结算。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28"/>
          <w:szCs w:val="28"/>
          <w:lang w:val="en-US" w:eastAsia="zh-CN"/>
        </w:rPr>
        <w:t>（四）报价方式：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交强险请逐单提供车辆的基准保费，最终价格以实际出单平台价格为准；商业险请列明自主定价系数，并逐单进行报价。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28"/>
          <w:szCs w:val="28"/>
          <w:lang w:val="en-US" w:eastAsia="zh-CN"/>
        </w:rPr>
        <w:t>（五）服务内容和要求：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1.浦东与虹桥共计63辆机动车，其中8辆为行政用车，需投保交强险、车损险与第三者责任保险，1辆行政用车已报废仅投保交强险。54辆非行政用车均只投保交强险（详见附表）。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其中，8辆行政用车投保险种及保额如下：</w:t>
      </w:r>
    </w:p>
    <w:p>
      <w:pPr>
        <w:numPr>
          <w:ilvl w:val="0"/>
          <w:numId w:val="2"/>
        </w:num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车辆损失险：按当年车辆的市场价值(保险公司系统出具的行业参考实际价值）。</w:t>
      </w:r>
    </w:p>
    <w:p>
      <w:pPr>
        <w:numPr>
          <w:ilvl w:val="0"/>
          <w:numId w:val="2"/>
        </w:num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第三者责任保险：100万元人民币。</w:t>
      </w:r>
    </w:p>
    <w:p>
      <w:pPr>
        <w:numPr>
          <w:ilvl w:val="0"/>
          <w:numId w:val="2"/>
        </w:num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车上人员责任险：1万元人民币/座。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2.投保人向保险人提出投保申请，并同意按约定交付保险费，保险人依照承保险种及其对应条款和特别约定承担赔偿责任。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3.本保单车辆发生保险事故时，对事故车辆保险公司可以以不限于实物的方式进行赔付。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4.除法律法规另有约定外，投保人拥有保险合同解除权，涉及（减）退保保费的，退还给投保人。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5.被保险人可通过保险人网站自主查询承保理赔信息。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四、供应商资质要求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拥有中国银行保险监督管理委员会颁发的《经营保险业务许可证》。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399849" o:spid="_x0000_s2058" o:spt="136" type="#_x0000_t136" style="position:absolute;left:0pt;margin-left:393.05pt;margin-top:413.3pt;height:17pt;width:207pt;mso-position-horizontal-relative:margin;mso-position-vertical-relative:margin;rotation:-2949120f;z-index:-251649024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2786114" o:spid="_x0000_s2057" o:spt="136" type="#_x0000_t136" style="position:absolute;left:0pt;margin-left:221.95pt;margin-top:584.45pt;height:17pt;width:207pt;mso-position-horizontal-relative:margin;mso-position-vertical-relative:margin;rotation:-2949120f;z-index:-251650048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2774711" o:spid="_x0000_s2056" o:spt="136" type="#_x0000_t136" style="position:absolute;left:0pt;margin-left:50.8pt;margin-top:755.55pt;height:17pt;width:207pt;mso-position-horizontal-relative:margin;mso-position-vertical-relative:margin;rotation:-2949120f;z-index:-251651072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2577898" o:spid="_x0000_s2055" o:spt="136" type="#_x0000_t136" style="position:absolute;left:0pt;margin-left:393.05pt;margin-top:54pt;height:17pt;width:207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2302378" o:spid="_x0000_s2054" o:spt="136" type="#_x0000_t136" style="position:absolute;left:0pt;margin-left:221.95pt;margin-top:225.15pt;height:17pt;width:207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1435849" o:spid="_x0000_s2053" o:spt="136" type="#_x0000_t136" style="position:absolute;left:0pt;margin-left:50.8pt;margin-top:396.25pt;height:17pt;width:207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1296826" o:spid="_x0000_s2052" o:spt="136" type="#_x0000_t136" style="position:absolute;left:0pt;margin-left:-120.3pt;margin-top:567.35pt;height:17pt;width:207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1263923" o:spid="_x0000_s2051" o:spt="136" type="#_x0000_t136" style="position:absolute;left:0pt;margin-left:221.95pt;margin-top:-134.15pt;height:17pt;width:207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1007460" o:spid="_x0000_s2050" o:spt="136" type="#_x0000_t136" style="position:absolute;left:0pt;margin-left:50.8pt;margin-top:36.95pt;height:17pt;width:207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  <w:r>
      <w:rPr>
        <w:sz w:val="18"/>
      </w:rPr>
      <w:pict>
        <v:shape id="PowerPlusWaterMarkObject486022" o:spid="_x0000_s2049" o:spt="136" type="#_x0000_t136" style="position:absolute;left:0pt;margin-left:-120.3pt;margin-top:208.05pt;height:17pt;width:207pt;mso-position-horizontal-relative:margin;mso-position-vertical-relative:margin;rotation:-2949120f;z-index:-251658240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6102002199 2023-03-24 08:48:04" style="font-family:寰蒋闆呴粦;font-size:17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237AB"/>
    <w:multiLevelType w:val="singleLevel"/>
    <w:tmpl w:val="A50237A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068F71"/>
    <w:multiLevelType w:val="singleLevel"/>
    <w:tmpl w:val="64068F7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A"/>
    <w:rsid w:val="00061DD7"/>
    <w:rsid w:val="00062669"/>
    <w:rsid w:val="00073587"/>
    <w:rsid w:val="000849F7"/>
    <w:rsid w:val="000927BA"/>
    <w:rsid w:val="000B5DA6"/>
    <w:rsid w:val="001348E1"/>
    <w:rsid w:val="001C5795"/>
    <w:rsid w:val="001E5D51"/>
    <w:rsid w:val="00203965"/>
    <w:rsid w:val="0020719B"/>
    <w:rsid w:val="00216EAD"/>
    <w:rsid w:val="002327A9"/>
    <w:rsid w:val="00290CE4"/>
    <w:rsid w:val="0029204D"/>
    <w:rsid w:val="00293141"/>
    <w:rsid w:val="002A3DB9"/>
    <w:rsid w:val="002B2046"/>
    <w:rsid w:val="002F479D"/>
    <w:rsid w:val="00331ED9"/>
    <w:rsid w:val="00352B66"/>
    <w:rsid w:val="00361D18"/>
    <w:rsid w:val="00362239"/>
    <w:rsid w:val="00371A25"/>
    <w:rsid w:val="003B5341"/>
    <w:rsid w:val="003B6D56"/>
    <w:rsid w:val="003D1E41"/>
    <w:rsid w:val="003F3DE7"/>
    <w:rsid w:val="00406426"/>
    <w:rsid w:val="00430EE2"/>
    <w:rsid w:val="00431C42"/>
    <w:rsid w:val="00474083"/>
    <w:rsid w:val="004A4394"/>
    <w:rsid w:val="004A4576"/>
    <w:rsid w:val="004A5B5D"/>
    <w:rsid w:val="004C423B"/>
    <w:rsid w:val="00512F3B"/>
    <w:rsid w:val="005709EB"/>
    <w:rsid w:val="00594C13"/>
    <w:rsid w:val="005A3DA7"/>
    <w:rsid w:val="005B08D1"/>
    <w:rsid w:val="005D438B"/>
    <w:rsid w:val="005E45C9"/>
    <w:rsid w:val="006030BF"/>
    <w:rsid w:val="00624B7A"/>
    <w:rsid w:val="00677768"/>
    <w:rsid w:val="00685C73"/>
    <w:rsid w:val="006913D3"/>
    <w:rsid w:val="00724476"/>
    <w:rsid w:val="00731B46"/>
    <w:rsid w:val="007542AE"/>
    <w:rsid w:val="0076414A"/>
    <w:rsid w:val="007A2CF2"/>
    <w:rsid w:val="007A72FA"/>
    <w:rsid w:val="007C0C3D"/>
    <w:rsid w:val="00804D24"/>
    <w:rsid w:val="00824A4E"/>
    <w:rsid w:val="008A28DF"/>
    <w:rsid w:val="008C17EF"/>
    <w:rsid w:val="008E3058"/>
    <w:rsid w:val="008F022C"/>
    <w:rsid w:val="0090411D"/>
    <w:rsid w:val="00926D62"/>
    <w:rsid w:val="009A36FD"/>
    <w:rsid w:val="009B0260"/>
    <w:rsid w:val="009B10AC"/>
    <w:rsid w:val="009B2CD2"/>
    <w:rsid w:val="009B317D"/>
    <w:rsid w:val="009E319E"/>
    <w:rsid w:val="00A94D26"/>
    <w:rsid w:val="00AC75AD"/>
    <w:rsid w:val="00AF7503"/>
    <w:rsid w:val="00B21340"/>
    <w:rsid w:val="00B3417B"/>
    <w:rsid w:val="00B4569A"/>
    <w:rsid w:val="00B46326"/>
    <w:rsid w:val="00B702E2"/>
    <w:rsid w:val="00B747B2"/>
    <w:rsid w:val="00B77AAD"/>
    <w:rsid w:val="00C2236B"/>
    <w:rsid w:val="00CC1EA5"/>
    <w:rsid w:val="00CD2B33"/>
    <w:rsid w:val="00CD623C"/>
    <w:rsid w:val="00CE6E98"/>
    <w:rsid w:val="00CE6F29"/>
    <w:rsid w:val="00D00229"/>
    <w:rsid w:val="00D27291"/>
    <w:rsid w:val="00D42D66"/>
    <w:rsid w:val="00E0025A"/>
    <w:rsid w:val="00E0083A"/>
    <w:rsid w:val="00E43FE2"/>
    <w:rsid w:val="00E51141"/>
    <w:rsid w:val="00E65D0B"/>
    <w:rsid w:val="00E96F5E"/>
    <w:rsid w:val="00EA0BAB"/>
    <w:rsid w:val="00EA1D99"/>
    <w:rsid w:val="00EC4A37"/>
    <w:rsid w:val="00EC5B68"/>
    <w:rsid w:val="00ED0EC1"/>
    <w:rsid w:val="00EE2CC7"/>
    <w:rsid w:val="00F370AB"/>
    <w:rsid w:val="00F44E8C"/>
    <w:rsid w:val="00F61A1A"/>
    <w:rsid w:val="078A0349"/>
    <w:rsid w:val="11347736"/>
    <w:rsid w:val="11FA310D"/>
    <w:rsid w:val="17E420BB"/>
    <w:rsid w:val="21FE7D5F"/>
    <w:rsid w:val="22AC6E24"/>
    <w:rsid w:val="241C31C7"/>
    <w:rsid w:val="2E7068A8"/>
    <w:rsid w:val="31C943FC"/>
    <w:rsid w:val="3DB229B5"/>
    <w:rsid w:val="41047C5E"/>
    <w:rsid w:val="442E378D"/>
    <w:rsid w:val="47AF1988"/>
    <w:rsid w:val="4F6C2E25"/>
    <w:rsid w:val="50436B5E"/>
    <w:rsid w:val="51127ABE"/>
    <w:rsid w:val="52F32295"/>
    <w:rsid w:val="58581D26"/>
    <w:rsid w:val="5A97782C"/>
    <w:rsid w:val="601144B7"/>
    <w:rsid w:val="62EB662F"/>
    <w:rsid w:val="65212AB6"/>
    <w:rsid w:val="6B7D2E94"/>
    <w:rsid w:val="6F2858B8"/>
    <w:rsid w:val="747D03A7"/>
    <w:rsid w:val="754745A6"/>
    <w:rsid w:val="76B6478C"/>
    <w:rsid w:val="78251D6E"/>
    <w:rsid w:val="7C3C74AB"/>
    <w:rsid w:val="7FFE9066"/>
    <w:rsid w:val="F61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1376</Characters>
  <Lines>11</Lines>
  <Paragraphs>3</Paragraphs>
  <TotalTime>44</TotalTime>
  <ScaleCrop>false</ScaleCrop>
  <LinksUpToDate>false</LinksUpToDate>
  <CharactersWithSpaces>1614</CharactersWithSpaces>
  <Application>WPS Office_11.8.2.10170_F1E327BC-269C-435d-A152-05C5408002CA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2019-09-04T23:33:00Z</dcterms:created>
  <dc:creator>Wang, Frankie</dc:creator>
  <cp:lastModifiedBy>root</cp:lastModifiedBy>
  <cp:lastPrinted>2021-02-09T18:11:00Z</cp:lastPrinted>
  <dcterms:modified xsi:type="dcterms:W3CDTF">2023-03-24T08:44:47Z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2052-11.8.2.10170</vt:lpwstr>
  </property>
</Properties>
</file>