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1.1</w:t>
      </w:r>
    </w:p>
    <w:p>
      <w:pPr>
        <w:rPr>
          <w:rFonts w:ascii="华文中宋" w:hAnsi="华文中宋" w:eastAsia="华文中宋"/>
          <w:sz w:val="32"/>
          <w:szCs w:val="32"/>
        </w:rPr>
      </w:pPr>
      <w:r>
        <w:rPr>
          <w:rFonts w:hint="eastAsia" w:ascii="华文中宋" w:hAnsi="华文中宋" w:eastAsia="华文中宋"/>
          <w:sz w:val="32"/>
          <w:szCs w:val="32"/>
        </w:rPr>
        <w:t>《上海机场中航佳美航空食品有限公司供应商信息登记表》</w:t>
      </w:r>
    </w:p>
    <w:p>
      <w:pPr>
        <w:jc w:val="center"/>
        <w:rPr>
          <w:rFonts w:ascii="华文中宋" w:hAnsi="华文中宋" w:eastAsia="华文中宋"/>
          <w:sz w:val="32"/>
          <w:szCs w:val="32"/>
        </w:rPr>
      </w:pPr>
      <w:r>
        <w:rPr>
          <w:rFonts w:hint="eastAsia" w:ascii="华文中宋" w:hAnsi="华文中宋" w:eastAsia="华文中宋"/>
          <w:sz w:val="32"/>
          <w:szCs w:val="32"/>
        </w:rPr>
        <w:t>Supplier Information Registration Form</w:t>
      </w:r>
    </w:p>
    <w:p>
      <w:pPr>
        <w:ind w:leftChars="-257" w:hanging="539" w:hangingChars="257"/>
        <w:rPr>
          <w:szCs w:val="21"/>
        </w:rPr>
      </w:pPr>
    </w:p>
    <w:p>
      <w:pPr>
        <w:ind w:leftChars="-257" w:hanging="539" w:hangingChars="257"/>
        <w:rPr>
          <w:szCs w:val="21"/>
        </w:rPr>
      </w:pPr>
      <w:r>
        <w:rPr>
          <w:rFonts w:hint="eastAsia"/>
          <w:szCs w:val="21"/>
        </w:rPr>
        <w:t>请您按要求认真填写、处理此表。</w:t>
      </w:r>
    </w:p>
    <w:p>
      <w:pPr>
        <w:ind w:leftChars="-257" w:hanging="539" w:hangingChars="257"/>
        <w:rPr>
          <w:szCs w:val="21"/>
        </w:rPr>
      </w:pPr>
      <w:r>
        <w:rPr>
          <w:szCs w:val="21"/>
        </w:rPr>
        <w:t>Invites you earnestly fills in, processes this table according to the request</w:t>
      </w:r>
      <w:r>
        <w:rPr>
          <w:rFonts w:hint="eastAsia"/>
          <w:szCs w:val="21"/>
        </w:rPr>
        <w:t>。</w:t>
      </w:r>
    </w:p>
    <w:p>
      <w:pPr>
        <w:ind w:left="-540"/>
        <w:rPr>
          <w:szCs w:val="21"/>
        </w:rPr>
      </w:pPr>
      <w:r>
        <w:rPr>
          <w:szCs w:val="21"/>
        </w:rPr>
        <w:t>1.</w:t>
      </w:r>
      <w:r>
        <w:rPr>
          <w:rFonts w:hint="eastAsia"/>
          <w:szCs w:val="21"/>
        </w:rPr>
        <w:t>供应商基本信息</w:t>
      </w:r>
      <w:r>
        <w:rPr>
          <w:szCs w:val="21"/>
        </w:rPr>
        <w:t xml:space="preserve"> Supplier Basic Information</w:t>
      </w:r>
    </w:p>
    <w:tbl>
      <w:tblPr>
        <w:tblStyle w:val="6"/>
        <w:tblW w:w="0" w:type="auto"/>
        <w:tblInd w:w="-432" w:type="dxa"/>
        <w:tblLayout w:type="fixed"/>
        <w:tblCellMar>
          <w:top w:w="0" w:type="dxa"/>
          <w:left w:w="108" w:type="dxa"/>
          <w:bottom w:w="0" w:type="dxa"/>
          <w:right w:w="108" w:type="dxa"/>
        </w:tblCellMar>
      </w:tblPr>
      <w:tblGrid>
        <w:gridCol w:w="3420"/>
        <w:gridCol w:w="1800"/>
        <w:gridCol w:w="2700"/>
        <w:gridCol w:w="1620"/>
      </w:tblGrid>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供应商全称</w:t>
            </w:r>
          </w:p>
          <w:p>
            <w:r>
              <w:t>Supplier Full Name</w:t>
            </w:r>
          </w:p>
        </w:tc>
        <w:tc>
          <w:tcPr>
            <w:tcW w:w="6120" w:type="dxa"/>
            <w:gridSpan w:val="3"/>
            <w:tcBorders>
              <w:top w:val="single" w:color="auto" w:sz="4" w:space="0"/>
              <w:left w:val="single" w:color="auto" w:sz="4" w:space="0"/>
              <w:bottom w:val="single" w:color="auto" w:sz="4" w:space="0"/>
              <w:right w:val="single" w:color="auto" w:sz="4" w:space="0"/>
            </w:tcBorders>
          </w:tcPr>
          <w:p/>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注册地址</w:t>
            </w:r>
          </w:p>
          <w:p>
            <w:r>
              <w:t>Registered Address</w:t>
            </w:r>
          </w:p>
        </w:tc>
        <w:tc>
          <w:tcPr>
            <w:tcW w:w="6120" w:type="dxa"/>
            <w:gridSpan w:val="3"/>
            <w:tcBorders>
              <w:top w:val="single" w:color="auto" w:sz="4" w:space="0"/>
              <w:left w:val="single" w:color="auto" w:sz="4" w:space="0"/>
              <w:bottom w:val="single" w:color="auto" w:sz="4" w:space="0"/>
              <w:right w:val="single" w:color="auto" w:sz="4" w:space="0"/>
            </w:tcBorders>
          </w:tcPr>
          <w:p/>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常住地址</w:t>
            </w:r>
          </w:p>
          <w:p>
            <w:r>
              <w:t xml:space="preserve">Address of Production Line </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母公司信息</w:t>
            </w:r>
          </w:p>
          <w:p>
            <w:r>
              <w:t>Info. Of Parent Company</w:t>
            </w:r>
          </w:p>
        </w:tc>
        <w:tc>
          <w:tcPr>
            <w:tcW w:w="6120" w:type="dxa"/>
            <w:gridSpan w:val="3"/>
            <w:tcBorders>
              <w:top w:val="single" w:color="auto" w:sz="4" w:space="0"/>
              <w:left w:val="single" w:color="auto" w:sz="4" w:space="0"/>
              <w:bottom w:val="single" w:color="auto" w:sz="4" w:space="0"/>
              <w:right w:val="single" w:color="auto" w:sz="4" w:space="0"/>
            </w:tcBorders>
          </w:tcPr>
          <w:p/>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公司上市相关情况</w:t>
            </w:r>
          </w:p>
          <w:p>
            <w:r>
              <w:t>Listing Information</w:t>
            </w:r>
          </w:p>
        </w:tc>
        <w:tc>
          <w:tcPr>
            <w:tcW w:w="6120" w:type="dxa"/>
            <w:gridSpan w:val="3"/>
            <w:tcBorders>
              <w:top w:val="single" w:color="auto" w:sz="4" w:space="0"/>
              <w:left w:val="single" w:color="auto" w:sz="4" w:space="0"/>
              <w:bottom w:val="single" w:color="auto" w:sz="4" w:space="0"/>
              <w:right w:val="single" w:color="auto" w:sz="4" w:space="0"/>
            </w:tcBorders>
          </w:tcPr>
          <w:p/>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企业法定代表人</w:t>
            </w:r>
          </w:p>
          <w:p>
            <w:r>
              <w:t>Legal Representative</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89"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企业性质</w:t>
            </w:r>
            <w:r>
              <w:t>Enterprise Nature</w:t>
            </w:r>
          </w:p>
        </w:tc>
        <w:tc>
          <w:tcPr>
            <w:tcW w:w="1800" w:type="dxa"/>
            <w:tcBorders>
              <w:top w:val="single" w:color="auto" w:sz="4" w:space="0"/>
              <w:left w:val="single" w:color="auto" w:sz="4" w:space="0"/>
              <w:bottom w:val="single" w:color="auto" w:sz="4" w:space="0"/>
              <w:right w:val="single" w:color="auto" w:sz="4" w:space="0"/>
            </w:tcBorders>
          </w:tcPr>
          <w:p>
            <w:r>
              <w:rPr>
                <w:rFonts w:hint="eastAsia"/>
              </w:rPr>
              <w:t>民营企业□</w:t>
            </w:r>
          </w:p>
          <w:p>
            <w:r>
              <w:rPr>
                <w:rFonts w:hint="eastAsia"/>
              </w:rPr>
              <w:t>国有企业□</w:t>
            </w:r>
          </w:p>
          <w:p>
            <w:r>
              <w:rPr>
                <w:rFonts w:hint="eastAsia"/>
              </w:rPr>
              <w:t>外资企业□</w:t>
            </w:r>
          </w:p>
        </w:tc>
        <w:tc>
          <w:tcPr>
            <w:tcW w:w="2700" w:type="dxa"/>
            <w:tcBorders>
              <w:top w:val="single" w:color="auto" w:sz="4" w:space="0"/>
              <w:left w:val="single" w:color="auto" w:sz="4" w:space="0"/>
              <w:bottom w:val="single" w:color="auto" w:sz="4" w:space="0"/>
              <w:right w:val="single" w:color="auto" w:sz="4" w:space="0"/>
            </w:tcBorders>
          </w:tcPr>
          <w:p>
            <w:r>
              <w:rPr>
                <w:rFonts w:hint="eastAsia"/>
              </w:rPr>
              <w:t>注册资金</w:t>
            </w:r>
            <w:r>
              <w:t>Registered Capital</w:t>
            </w:r>
          </w:p>
        </w:tc>
        <w:tc>
          <w:tcPr>
            <w:tcW w:w="16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公司联系人</w:t>
            </w:r>
            <w:r>
              <w:t>Contact Person</w:t>
            </w:r>
          </w:p>
        </w:tc>
        <w:tc>
          <w:tcPr>
            <w:tcW w:w="1800" w:type="dxa"/>
            <w:tcBorders>
              <w:top w:val="single" w:color="auto" w:sz="4" w:space="0"/>
              <w:left w:val="single" w:color="auto" w:sz="4" w:space="0"/>
              <w:bottom w:val="single" w:color="auto" w:sz="4" w:space="0"/>
              <w:right w:val="single" w:color="auto" w:sz="4" w:space="0"/>
            </w:tcBorders>
          </w:tcPr>
          <w:p/>
        </w:tc>
        <w:tc>
          <w:tcPr>
            <w:tcW w:w="2700" w:type="dxa"/>
            <w:tcBorders>
              <w:top w:val="single" w:color="auto" w:sz="4" w:space="0"/>
              <w:left w:val="single" w:color="auto" w:sz="4" w:space="0"/>
              <w:bottom w:val="single" w:color="auto" w:sz="4" w:space="0"/>
              <w:right w:val="single" w:color="auto" w:sz="4" w:space="0"/>
            </w:tcBorders>
          </w:tcPr>
          <w:p>
            <w:r>
              <w:rPr>
                <w:rFonts w:hint="eastAsia"/>
              </w:rPr>
              <w:t>传真号码</w:t>
            </w:r>
            <w:r>
              <w:t>Fax No</w:t>
            </w:r>
          </w:p>
        </w:tc>
        <w:tc>
          <w:tcPr>
            <w:tcW w:w="16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联系电话</w:t>
            </w:r>
            <w:r>
              <w:t>Telephone No</w:t>
            </w:r>
          </w:p>
        </w:tc>
        <w:tc>
          <w:tcPr>
            <w:tcW w:w="1800" w:type="dxa"/>
            <w:tcBorders>
              <w:top w:val="single" w:color="auto" w:sz="4" w:space="0"/>
              <w:left w:val="single" w:color="auto" w:sz="4" w:space="0"/>
              <w:bottom w:val="single" w:color="auto" w:sz="4" w:space="0"/>
              <w:right w:val="single" w:color="auto" w:sz="4" w:space="0"/>
            </w:tcBorders>
          </w:tcPr>
          <w:p/>
        </w:tc>
        <w:tc>
          <w:tcPr>
            <w:tcW w:w="2700" w:type="dxa"/>
            <w:tcBorders>
              <w:top w:val="single" w:color="auto" w:sz="4" w:space="0"/>
              <w:left w:val="single" w:color="auto" w:sz="4" w:space="0"/>
              <w:bottom w:val="single" w:color="auto" w:sz="4" w:space="0"/>
              <w:right w:val="single" w:color="auto" w:sz="4" w:space="0"/>
            </w:tcBorders>
          </w:tcPr>
          <w:p>
            <w:r>
              <w:rPr>
                <w:rFonts w:hint="eastAsia"/>
              </w:rPr>
              <w:t>移动电话</w:t>
            </w:r>
            <w:r>
              <w:t>Mobile Phone No</w:t>
            </w:r>
          </w:p>
        </w:tc>
        <w:tc>
          <w:tcPr>
            <w:tcW w:w="16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电子邮箱</w:t>
            </w:r>
          </w:p>
          <w:p>
            <w:r>
              <w:t>Email address</w:t>
            </w:r>
          </w:p>
        </w:tc>
        <w:tc>
          <w:tcPr>
            <w:tcW w:w="1800" w:type="dxa"/>
            <w:tcBorders>
              <w:top w:val="single" w:color="auto" w:sz="4" w:space="0"/>
              <w:left w:val="single" w:color="auto" w:sz="4" w:space="0"/>
              <w:bottom w:val="single" w:color="auto" w:sz="4" w:space="0"/>
              <w:right w:val="single" w:color="auto" w:sz="4" w:space="0"/>
            </w:tcBorders>
          </w:tcPr>
          <w:p/>
        </w:tc>
        <w:tc>
          <w:tcPr>
            <w:tcW w:w="2700" w:type="dxa"/>
            <w:tcBorders>
              <w:top w:val="single" w:color="auto" w:sz="4" w:space="0"/>
              <w:left w:val="single" w:color="auto" w:sz="4" w:space="0"/>
              <w:bottom w:val="single" w:color="auto" w:sz="4" w:space="0"/>
              <w:right w:val="single" w:color="auto" w:sz="4" w:space="0"/>
            </w:tcBorders>
          </w:tcPr>
          <w:p>
            <w:r>
              <w:rPr>
                <w:rFonts w:hint="eastAsia"/>
              </w:rPr>
              <w:t>税务登记证号</w:t>
            </w:r>
          </w:p>
          <w:p>
            <w:r>
              <w:rPr>
                <w:rFonts w:hint="eastAsia"/>
              </w:rPr>
              <w:t>（</w:t>
            </w:r>
            <w:r>
              <w:t>Only For Local Supplier</w:t>
            </w:r>
            <w:r>
              <w:rPr>
                <w:rFonts w:hint="eastAsia"/>
              </w:rPr>
              <w:t>）</w:t>
            </w:r>
          </w:p>
        </w:tc>
        <w:tc>
          <w:tcPr>
            <w:tcW w:w="16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账户名</w:t>
            </w:r>
            <w:r>
              <w:t>Account Name</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开户账号</w:t>
            </w:r>
            <w:r>
              <w:t>Account No</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付款方式</w:t>
            </w:r>
            <w:r>
              <w:t>Payment Method</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银行名称</w:t>
            </w:r>
            <w:r>
              <w:t xml:space="preserve">Bank Name </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银行信用等级</w:t>
            </w:r>
            <w:r>
              <w:t>Credit Rank</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银行地址</w:t>
            </w:r>
            <w:r>
              <w:t>Bank Address</w:t>
            </w:r>
          </w:p>
        </w:tc>
        <w:tc>
          <w:tcPr>
            <w:tcW w:w="6120" w:type="dxa"/>
            <w:gridSpan w:val="3"/>
            <w:tcBorders>
              <w:top w:val="single" w:color="auto" w:sz="4" w:space="0"/>
              <w:left w:val="single" w:color="auto" w:sz="4" w:space="0"/>
              <w:bottom w:val="single" w:color="auto" w:sz="4" w:space="0"/>
              <w:right w:val="single" w:color="auto" w:sz="4" w:space="0"/>
            </w:tcBorders>
          </w:tcPr>
          <w:p/>
        </w:tc>
      </w:tr>
    </w:tbl>
    <w:p>
      <w:pPr>
        <w:rPr>
          <w:b/>
          <w:sz w:val="24"/>
        </w:rPr>
      </w:pPr>
    </w:p>
    <w:p>
      <w:pPr>
        <w:ind w:left="-540"/>
        <w:rPr>
          <w:szCs w:val="21"/>
        </w:rPr>
      </w:pPr>
      <w:r>
        <w:rPr>
          <w:szCs w:val="21"/>
        </w:rPr>
        <w:t>2.</w:t>
      </w:r>
      <w:r>
        <w:rPr>
          <w:rFonts w:hint="eastAsia"/>
          <w:szCs w:val="21"/>
        </w:rPr>
        <w:t>公司商业信息</w:t>
      </w:r>
      <w:r>
        <w:rPr>
          <w:szCs w:val="21"/>
        </w:rPr>
        <w:t xml:space="preserve"> Business Overview</w:t>
      </w:r>
    </w:p>
    <w:tbl>
      <w:tblPr>
        <w:tblStyle w:val="6"/>
        <w:tblW w:w="0" w:type="auto"/>
        <w:tblInd w:w="-432" w:type="dxa"/>
        <w:tblLayout w:type="fixed"/>
        <w:tblCellMar>
          <w:top w:w="0" w:type="dxa"/>
          <w:left w:w="108" w:type="dxa"/>
          <w:bottom w:w="0" w:type="dxa"/>
          <w:right w:w="108" w:type="dxa"/>
        </w:tblCellMar>
      </w:tblPr>
      <w:tblGrid>
        <w:gridCol w:w="3420"/>
        <w:gridCol w:w="6120"/>
      </w:tblGrid>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主产品</w:t>
            </w:r>
            <w:r>
              <w:t>/</w:t>
            </w:r>
            <w:r>
              <w:rPr>
                <w:rFonts w:hint="eastAsia"/>
              </w:rPr>
              <w:t>服务</w:t>
            </w:r>
          </w:p>
          <w:p>
            <w:r>
              <w:t>Specialized Products/Services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何时开始从事相关产品和服务</w:t>
            </w:r>
          </w:p>
          <w:p>
            <w:r>
              <w:t>Years in This Business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公司经营战略</w:t>
            </w:r>
          </w:p>
          <w:p>
            <w:r>
              <w:t>Business Strategy</w:t>
            </w:r>
          </w:p>
        </w:tc>
        <w:tc>
          <w:tcPr>
            <w:tcW w:w="6120" w:type="dxa"/>
            <w:tcBorders>
              <w:top w:val="single" w:color="auto" w:sz="4" w:space="0"/>
              <w:left w:val="single" w:color="auto" w:sz="4" w:space="0"/>
              <w:bottom w:val="single" w:color="auto" w:sz="4" w:space="0"/>
              <w:right w:val="single" w:color="auto" w:sz="4" w:space="0"/>
            </w:tcBorders>
          </w:tcPr>
          <w:p/>
          <w:p/>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公司组织结构</w:t>
            </w:r>
          </w:p>
          <w:p>
            <w:r>
              <w:t>Company Structure</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公司收购、扩张、合作计划</w:t>
            </w:r>
          </w:p>
          <w:p>
            <w:r>
              <w:t>Plans for Acquisition, Expansion and New Affiliations.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市场占有率、占有情况（中国地区）</w:t>
            </w:r>
          </w:p>
          <w:p>
            <w:r>
              <w:rPr>
                <w:rFonts w:ascii="Arial" w:hAnsi="Arial" w:cs="Arial"/>
              </w:rPr>
              <w:t>Market Share</w:t>
            </w:r>
            <w:r>
              <w:rPr>
                <w:rFonts w:hint="eastAsia" w:ascii="Arial" w:hAnsi="Arial" w:cs="Arial"/>
              </w:rPr>
              <w:t>（P.R.China</w:t>
            </w:r>
            <w:r>
              <w:rPr>
                <w:rFonts w:ascii="Arial" w:hAnsi="Arial" w:cs="Arial"/>
              </w:rPr>
              <w:t xml:space="preserve"> Area</w:t>
            </w:r>
            <w:r>
              <w:rPr>
                <w:rFonts w:hint="eastAsia" w:ascii="Arial" w:hAnsi="Arial" w:cs="Arial"/>
              </w:rPr>
              <w:t>）</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近三个财年销售额、销售业绩</w:t>
            </w:r>
          </w:p>
          <w:p>
            <w:r>
              <w:t>Turnover for Last Three Years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主要商业条款</w:t>
            </w:r>
          </w:p>
          <w:p>
            <w:r>
              <w:t>General Terms</w:t>
            </w:r>
          </w:p>
        </w:tc>
        <w:tc>
          <w:tcPr>
            <w:tcW w:w="6120" w:type="dxa"/>
            <w:tcBorders>
              <w:top w:val="single" w:color="auto" w:sz="4" w:space="0"/>
              <w:left w:val="single" w:color="auto" w:sz="4" w:space="0"/>
              <w:bottom w:val="single" w:color="auto" w:sz="4" w:space="0"/>
              <w:right w:val="single" w:color="auto" w:sz="4" w:space="0"/>
            </w:tcBorders>
          </w:tcPr>
          <w:p/>
        </w:tc>
      </w:tr>
    </w:tbl>
    <w:p>
      <w:pPr>
        <w:ind w:left="-540"/>
        <w:rPr>
          <w:szCs w:val="21"/>
        </w:rPr>
      </w:pPr>
    </w:p>
    <w:p>
      <w:pPr>
        <w:ind w:left="-540"/>
        <w:rPr>
          <w:szCs w:val="21"/>
        </w:rPr>
      </w:pPr>
      <w:r>
        <w:rPr>
          <w:szCs w:val="21"/>
        </w:rPr>
        <w:t>3.</w:t>
      </w:r>
      <w:r>
        <w:rPr>
          <w:rFonts w:hint="eastAsia"/>
          <w:szCs w:val="21"/>
        </w:rPr>
        <w:t>供应及服务保证</w:t>
      </w:r>
      <w:r>
        <w:rPr>
          <w:szCs w:val="21"/>
        </w:rPr>
        <w:t>Assurance of Supply &amp; Service</w:t>
      </w:r>
    </w:p>
    <w:tbl>
      <w:tblPr>
        <w:tblStyle w:val="6"/>
        <w:tblW w:w="0" w:type="auto"/>
        <w:tblInd w:w="-432" w:type="dxa"/>
        <w:tblLayout w:type="fixed"/>
        <w:tblCellMar>
          <w:top w:w="0" w:type="dxa"/>
          <w:left w:w="108" w:type="dxa"/>
          <w:bottom w:w="0" w:type="dxa"/>
          <w:right w:w="108" w:type="dxa"/>
        </w:tblCellMar>
      </w:tblPr>
      <w:tblGrid>
        <w:gridCol w:w="3420"/>
        <w:gridCol w:w="6120"/>
      </w:tblGrid>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主要产品及辅助产品来源</w:t>
            </w:r>
            <w:r>
              <w:t xml:space="preserve"> </w:t>
            </w:r>
          </w:p>
          <w:p>
            <w:r>
              <w:rPr>
                <w:rFonts w:ascii="Arial" w:hAnsi="Arial" w:cs="Arial"/>
                <w:sz w:val="20"/>
                <w:szCs w:val="20"/>
              </w:rPr>
              <w:t>Source of Products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主要生产设备</w:t>
            </w:r>
          </w:p>
          <w:p>
            <w:r>
              <w:rPr>
                <w:rFonts w:hint="eastAsia"/>
              </w:rPr>
              <w:t>Main product equipment</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进口代理商（如有）</w:t>
            </w:r>
          </w:p>
          <w:p>
            <w:r>
              <w:t>Import Agent</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产品从订货到交货的时间及运输时间</w:t>
            </w:r>
            <w:r>
              <w:t xml:space="preserve">Delivery Lead Time </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服务体系</w:t>
            </w:r>
            <w:r>
              <w:t>(</w:t>
            </w:r>
            <w:r>
              <w:rPr>
                <w:rFonts w:hint="eastAsia"/>
              </w:rPr>
              <w:t>具体说明</w:t>
            </w:r>
            <w:r>
              <w:t>)</w:t>
            </w:r>
          </w:p>
          <w:p>
            <w:r>
              <w:t>Service System</w:t>
            </w:r>
            <w:r>
              <w:rPr>
                <w:rFonts w:hint="eastAsia"/>
              </w:rPr>
              <w:t>（</w:t>
            </w:r>
            <w:r>
              <w:t>Please Specify</w:t>
            </w:r>
            <w:r>
              <w:rPr>
                <w:rFonts w:hint="eastAsia"/>
              </w:rPr>
              <w:t>）</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专业人员构成及资质</w:t>
            </w:r>
          </w:p>
          <w:p>
            <w:r>
              <w:t>Specialists Structure &amp; Qualifications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如何处理客户紧急需求</w:t>
            </w:r>
          </w:p>
          <w:p>
            <w:r>
              <w:t>Response for Urgent Requests</w:t>
            </w:r>
          </w:p>
        </w:tc>
        <w:tc>
          <w:tcPr>
            <w:tcW w:w="6120" w:type="dxa"/>
            <w:tcBorders>
              <w:top w:val="single" w:color="auto" w:sz="4" w:space="0"/>
              <w:left w:val="single" w:color="auto" w:sz="4" w:space="0"/>
              <w:bottom w:val="single" w:color="auto" w:sz="4" w:space="0"/>
              <w:right w:val="single" w:color="auto" w:sz="4" w:space="0"/>
            </w:tcBorders>
          </w:tcPr>
          <w:p/>
        </w:tc>
      </w:tr>
    </w:tbl>
    <w:p>
      <w:pPr>
        <w:ind w:left="-540"/>
        <w:rPr>
          <w:szCs w:val="21"/>
        </w:rPr>
      </w:pPr>
    </w:p>
    <w:p>
      <w:pPr>
        <w:ind w:left="-540"/>
      </w:pPr>
      <w:r>
        <w:t>4.</w:t>
      </w:r>
      <w:r>
        <w:rPr>
          <w:rFonts w:hint="eastAsia"/>
        </w:rPr>
        <w:t>质量保障</w:t>
      </w:r>
      <w:r>
        <w:t xml:space="preserve">Quality Assurance </w:t>
      </w:r>
    </w:p>
    <w:tbl>
      <w:tblPr>
        <w:tblStyle w:val="6"/>
        <w:tblW w:w="0" w:type="auto"/>
        <w:tblInd w:w="-432" w:type="dxa"/>
        <w:tblLayout w:type="fixed"/>
        <w:tblCellMar>
          <w:top w:w="0" w:type="dxa"/>
          <w:left w:w="108" w:type="dxa"/>
          <w:bottom w:w="0" w:type="dxa"/>
          <w:right w:w="108" w:type="dxa"/>
        </w:tblCellMar>
      </w:tblPr>
      <w:tblGrid>
        <w:gridCol w:w="3420"/>
        <w:gridCol w:w="6120"/>
      </w:tblGrid>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质量保证计划</w:t>
            </w:r>
          </w:p>
          <w:p>
            <w:r>
              <w:t>Quality Assurance programs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软件企业认定证书</w:t>
            </w:r>
          </w:p>
          <w:p>
            <w:r>
              <w:t>Certificate of Verification for Software Enterprises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行业认证</w:t>
            </w:r>
          </w:p>
          <w:p>
            <w:r>
              <w:t>Profession Authentication</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专利技术及自主知识产权</w:t>
            </w:r>
          </w:p>
          <w:p>
            <w:pPr>
              <w:rPr>
                <w:rFonts w:ascii="Arial" w:hAnsi="Arial" w:cs="Arial"/>
                <w:kern w:val="0"/>
                <w:sz w:val="24"/>
              </w:rPr>
            </w:pPr>
            <w:r>
              <w:t xml:space="preserve">Patent Technology &amp; Intellectual Properties </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widowControl/>
            </w:pPr>
            <w:r>
              <w:t xml:space="preserve">ISO </w:t>
            </w:r>
            <w:r>
              <w:rPr>
                <w:rFonts w:hint="eastAsia"/>
              </w:rPr>
              <w:t>认证（提供副本）</w:t>
            </w:r>
          </w:p>
          <w:p>
            <w:r>
              <w:t>ISO Certification(Provide Copy)</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widowControl/>
            </w:pPr>
            <w:r>
              <w:rPr>
                <w:rFonts w:hint="eastAsia"/>
              </w:rPr>
              <w:t>授权认证机构</w:t>
            </w:r>
          </w:p>
          <w:p>
            <w:r>
              <w:t>Accrediting &amp; Certificating Body</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widowControl/>
              <w:tabs>
                <w:tab w:val="left" w:pos="0"/>
              </w:tabs>
            </w:pPr>
            <w:r>
              <w:rPr>
                <w:rFonts w:hint="eastAsia"/>
              </w:rPr>
              <w:t>（上述）认证证书是否曾被取消，宣告无效或驳回续展？</w:t>
            </w:r>
            <w:r>
              <w:t xml:space="preserve"> </w:t>
            </w:r>
          </w:p>
          <w:p>
            <w:pPr>
              <w:widowControl/>
            </w:pPr>
            <w:r>
              <w:t xml:space="preserve">Has your accreditation(s) (provided above) ever been cancelled, made conditional, revoked, or refused renewal anywhere? </w:t>
            </w:r>
          </w:p>
        </w:tc>
        <w:tc>
          <w:tcPr>
            <w:tcW w:w="6120" w:type="dxa"/>
            <w:tcBorders>
              <w:top w:val="single" w:color="auto" w:sz="4" w:space="0"/>
              <w:left w:val="single" w:color="auto" w:sz="4" w:space="0"/>
              <w:bottom w:val="single" w:color="auto" w:sz="4" w:space="0"/>
              <w:right w:val="single" w:color="auto" w:sz="4" w:space="0"/>
            </w:tcBorders>
          </w:tcPr>
          <w:p/>
        </w:tc>
      </w:tr>
    </w:tbl>
    <w:p>
      <w:pPr>
        <w:ind w:left="-540"/>
      </w:pPr>
    </w:p>
    <w:p>
      <w:pPr>
        <w:ind w:left="-540"/>
      </w:pPr>
      <w:r>
        <w:rPr>
          <w:rFonts w:hint="eastAsia"/>
        </w:rPr>
        <w:t>5.环境与社会责任</w:t>
      </w:r>
    </w:p>
    <w:tbl>
      <w:tblPr>
        <w:tblStyle w:val="6"/>
        <w:tblW w:w="0" w:type="auto"/>
        <w:tblInd w:w="-432" w:type="dxa"/>
        <w:tblLayout w:type="fixed"/>
        <w:tblCellMar>
          <w:top w:w="0" w:type="dxa"/>
          <w:left w:w="108" w:type="dxa"/>
          <w:bottom w:w="0" w:type="dxa"/>
          <w:right w:w="108" w:type="dxa"/>
        </w:tblCellMar>
      </w:tblPr>
      <w:tblGrid>
        <w:gridCol w:w="3388"/>
        <w:gridCol w:w="6062"/>
      </w:tblGrid>
      <w:tr>
        <w:tblPrEx>
          <w:tblCellMar>
            <w:top w:w="0" w:type="dxa"/>
            <w:left w:w="108" w:type="dxa"/>
            <w:bottom w:w="0" w:type="dxa"/>
            <w:right w:w="108" w:type="dxa"/>
          </w:tblCellMar>
        </w:tblPrEx>
        <w:trPr>
          <w:trHeight w:val="271" w:hRule="atLeast"/>
        </w:trPr>
        <w:tc>
          <w:tcPr>
            <w:tcW w:w="3388" w:type="dxa"/>
            <w:tcBorders>
              <w:top w:val="single" w:color="auto" w:sz="4" w:space="0"/>
              <w:left w:val="single" w:color="auto" w:sz="4" w:space="0"/>
              <w:bottom w:val="single" w:color="auto" w:sz="4" w:space="0"/>
              <w:right w:val="single" w:color="auto" w:sz="4" w:space="0"/>
            </w:tcBorders>
          </w:tcPr>
          <w:p>
            <w:r>
              <w:rPr>
                <w:rFonts w:hint="eastAsia"/>
              </w:rPr>
              <w:t>环境资质认证</w:t>
            </w:r>
          </w:p>
          <w:p>
            <w:r>
              <w:t>Quality Assurance programs</w:t>
            </w:r>
          </w:p>
        </w:tc>
        <w:tc>
          <w:tcPr>
            <w:tcW w:w="606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77" w:hRule="atLeast"/>
        </w:trPr>
        <w:tc>
          <w:tcPr>
            <w:tcW w:w="3388" w:type="dxa"/>
            <w:tcBorders>
              <w:top w:val="single" w:color="auto" w:sz="4" w:space="0"/>
              <w:left w:val="single" w:color="auto" w:sz="4" w:space="0"/>
              <w:bottom w:val="single" w:color="auto" w:sz="4" w:space="0"/>
              <w:right w:val="single" w:color="auto" w:sz="4" w:space="0"/>
            </w:tcBorders>
          </w:tcPr>
          <w:p>
            <w:r>
              <w:rPr>
                <w:rFonts w:hint="eastAsia"/>
              </w:rPr>
              <w:t>企业社会责任承诺</w:t>
            </w:r>
          </w:p>
          <w:p>
            <w:r>
              <w:rPr>
                <w:rFonts w:hint="eastAsia"/>
              </w:rPr>
              <w:t>Promise of social responsibility</w:t>
            </w:r>
          </w:p>
        </w:tc>
        <w:tc>
          <w:tcPr>
            <w:tcW w:w="6062" w:type="dxa"/>
            <w:tcBorders>
              <w:top w:val="single" w:color="auto" w:sz="4" w:space="0"/>
              <w:left w:val="single" w:color="auto" w:sz="4" w:space="0"/>
              <w:bottom w:val="single" w:color="auto" w:sz="4" w:space="0"/>
              <w:right w:val="single" w:color="auto" w:sz="4" w:space="0"/>
            </w:tcBorders>
          </w:tcPr>
          <w:p/>
        </w:tc>
      </w:tr>
    </w:tbl>
    <w:p>
      <w:pPr>
        <w:ind w:left="-540"/>
      </w:pPr>
    </w:p>
    <w:p>
      <w:pPr>
        <w:ind w:left="-540"/>
      </w:pPr>
      <w:r>
        <w:rPr>
          <w:rFonts w:hint="eastAsia"/>
        </w:rPr>
        <w:t>6</w:t>
      </w:r>
      <w:r>
        <w:t>.</w:t>
      </w:r>
      <w:r>
        <w:rPr>
          <w:rFonts w:hint="eastAsia"/>
        </w:rPr>
        <w:t>客户及诉讼</w:t>
      </w:r>
      <w:r>
        <w:t>Customer Profiles and Lawsuits</w:t>
      </w:r>
    </w:p>
    <w:tbl>
      <w:tblPr>
        <w:tblStyle w:val="6"/>
        <w:tblW w:w="0" w:type="auto"/>
        <w:tblInd w:w="-432" w:type="dxa"/>
        <w:tblLayout w:type="fixed"/>
        <w:tblCellMar>
          <w:top w:w="0" w:type="dxa"/>
          <w:left w:w="108" w:type="dxa"/>
          <w:bottom w:w="0" w:type="dxa"/>
          <w:right w:w="108" w:type="dxa"/>
        </w:tblCellMar>
      </w:tblPr>
      <w:tblGrid>
        <w:gridCol w:w="3420"/>
        <w:gridCol w:w="6120"/>
      </w:tblGrid>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widowControl/>
            </w:pPr>
            <w:r>
              <w:rPr>
                <w:rFonts w:hint="eastAsia"/>
              </w:rPr>
              <w:t>主要客户及服务内容</w:t>
            </w:r>
          </w:p>
          <w:p>
            <w:pPr>
              <w:widowControl/>
            </w:pPr>
            <w:r>
              <w:t>Main Customers &amp; Service</w:t>
            </w:r>
          </w:p>
        </w:tc>
        <w:tc>
          <w:tcPr>
            <w:tcW w:w="6120" w:type="dxa"/>
            <w:tcBorders>
              <w:top w:val="single" w:color="auto" w:sz="4" w:space="0"/>
              <w:left w:val="single" w:color="auto" w:sz="4" w:space="0"/>
              <w:bottom w:val="single" w:color="auto" w:sz="4" w:space="0"/>
              <w:right w:val="single" w:color="auto" w:sz="4" w:space="0"/>
            </w:tcBorders>
          </w:tcPr>
          <w:p/>
          <w:p/>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大客户方案</w:t>
            </w:r>
          </w:p>
          <w:p>
            <w:r>
              <w:t>Partnership Plan</w:t>
            </w:r>
          </w:p>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大型项目业绩</w:t>
            </w:r>
          </w:p>
          <w:p>
            <w:r>
              <w:t>Project Achievement</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过去五年中贵公司作为被告的所有案例（如有）</w:t>
            </w:r>
          </w:p>
          <w:p>
            <w:r>
              <w:t>List all legal cases, which your company was the defendant within the past five years.</w:t>
            </w:r>
          </w:p>
        </w:tc>
        <w:tc>
          <w:tcPr>
            <w:tcW w:w="6120" w:type="dxa"/>
            <w:tcBorders>
              <w:top w:val="single" w:color="auto" w:sz="4" w:space="0"/>
              <w:left w:val="single" w:color="auto" w:sz="4" w:space="0"/>
              <w:bottom w:val="single" w:color="auto" w:sz="4" w:space="0"/>
              <w:right w:val="single" w:color="auto" w:sz="4" w:space="0"/>
            </w:tcBorders>
          </w:tcPr>
          <w:p/>
        </w:tc>
      </w:tr>
    </w:tbl>
    <w:p>
      <w:pPr>
        <w:rPr>
          <w:b/>
          <w:sz w:val="24"/>
        </w:rPr>
      </w:pPr>
    </w:p>
    <w:p>
      <w:pPr>
        <w:jc w:val="center"/>
      </w:pPr>
      <w:r>
        <w:rPr>
          <w:rFonts w:hint="eastAsia"/>
        </w:rPr>
        <w:t>—</w:t>
      </w:r>
      <w:r>
        <w:t xml:space="preserve"> </w:t>
      </w:r>
      <w:r>
        <w:rPr>
          <w:rFonts w:hint="eastAsia"/>
        </w:rPr>
        <w:t>谢谢—</w:t>
      </w:r>
    </w:p>
    <w:p>
      <w:pPr>
        <w:jc w:val="center"/>
      </w:pPr>
      <w:r>
        <w:rPr>
          <w:rFonts w:hint="eastAsia"/>
        </w:rPr>
        <w:t>—</w:t>
      </w:r>
      <w:r>
        <w:t xml:space="preserve"> Thank you</w:t>
      </w:r>
      <w:r>
        <w:rPr>
          <w:rFonts w:hint="eastAsia"/>
        </w:rPr>
        <w:t>—</w:t>
      </w:r>
    </w:p>
    <w:p/>
    <w:tbl>
      <w:tblPr>
        <w:tblStyle w:val="6"/>
        <w:tblW w:w="0" w:type="auto"/>
        <w:tblInd w:w="-432" w:type="dxa"/>
        <w:tblLayout w:type="fixed"/>
        <w:tblCellMar>
          <w:top w:w="0" w:type="dxa"/>
          <w:left w:w="108" w:type="dxa"/>
          <w:bottom w:w="0" w:type="dxa"/>
          <w:right w:w="108" w:type="dxa"/>
        </w:tblCellMar>
      </w:tblPr>
      <w:tblGrid>
        <w:gridCol w:w="3420"/>
        <w:gridCol w:w="2790"/>
        <w:gridCol w:w="3330"/>
      </w:tblGrid>
      <w:tr>
        <w:tblPrEx>
          <w:tblCellMar>
            <w:top w:w="0" w:type="dxa"/>
            <w:left w:w="108" w:type="dxa"/>
            <w:bottom w:w="0" w:type="dxa"/>
            <w:right w:w="108" w:type="dxa"/>
          </w:tblCellMar>
        </w:tblPrEx>
        <w:trPr>
          <w:trHeight w:val="828"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（盖章处</w:t>
            </w:r>
            <w:r>
              <w:t>Stamp</w:t>
            </w:r>
            <w:r>
              <w:rPr>
                <w:rFonts w:hint="eastAsia"/>
              </w:rPr>
              <w:t>）</w:t>
            </w:r>
          </w:p>
          <w:p/>
          <w:p/>
        </w:tc>
        <w:tc>
          <w:tcPr>
            <w:tcW w:w="2790" w:type="dxa"/>
            <w:tcBorders>
              <w:top w:val="single" w:color="auto" w:sz="4" w:space="0"/>
              <w:left w:val="single" w:color="auto" w:sz="4" w:space="0"/>
              <w:bottom w:val="single" w:color="auto" w:sz="4" w:space="0"/>
              <w:right w:val="single" w:color="auto" w:sz="4" w:space="0"/>
            </w:tcBorders>
          </w:tcPr>
          <w:p>
            <w:r>
              <w:rPr>
                <w:rFonts w:hint="eastAsia"/>
              </w:rPr>
              <w:t>签名</w:t>
            </w:r>
            <w:r>
              <w:t>/</w:t>
            </w:r>
            <w:r>
              <w:rPr>
                <w:rFonts w:hint="eastAsia"/>
              </w:rPr>
              <w:t>日期</w:t>
            </w:r>
            <w:r>
              <w:t>Signature/Date</w:t>
            </w:r>
          </w:p>
          <w:p/>
        </w:tc>
        <w:tc>
          <w:tcPr>
            <w:tcW w:w="3330" w:type="dxa"/>
            <w:tcBorders>
              <w:top w:val="single" w:color="auto" w:sz="4" w:space="0"/>
              <w:left w:val="single" w:color="auto" w:sz="4" w:space="0"/>
              <w:bottom w:val="single" w:color="auto" w:sz="4" w:space="0"/>
              <w:right w:val="single" w:color="auto" w:sz="4" w:space="0"/>
            </w:tcBorders>
          </w:tcPr>
          <w:p>
            <w:r>
              <w:rPr>
                <w:rFonts w:hint="eastAsia"/>
              </w:rPr>
              <w:t>备注（</w:t>
            </w:r>
            <w:r>
              <w:t>Remarks</w:t>
            </w:r>
            <w:r>
              <w:rPr>
                <w:rFonts w:hint="eastAsia"/>
              </w:rPr>
              <w:t>）</w:t>
            </w:r>
          </w:p>
        </w:tc>
      </w:tr>
      <w:tr>
        <w:tblPrEx>
          <w:tblCellMar>
            <w:top w:w="0" w:type="dxa"/>
            <w:left w:w="108" w:type="dxa"/>
            <w:bottom w:w="0" w:type="dxa"/>
            <w:right w:w="108" w:type="dxa"/>
          </w:tblCellMar>
        </w:tblPrEx>
        <w:tc>
          <w:tcPr>
            <w:tcW w:w="9540" w:type="dxa"/>
            <w:gridSpan w:val="3"/>
            <w:tcBorders>
              <w:top w:val="single" w:color="auto" w:sz="4" w:space="0"/>
              <w:left w:val="single" w:color="auto" w:sz="4" w:space="0"/>
              <w:bottom w:val="single" w:color="auto" w:sz="4" w:space="0"/>
              <w:right w:val="single" w:color="auto" w:sz="4" w:space="0"/>
            </w:tcBorders>
          </w:tcPr>
          <w:p>
            <w:r>
              <w:rPr>
                <w:rFonts w:hint="eastAsia"/>
              </w:rPr>
              <w:t>请在本表上签名并加盖公司公章，随附贵公司《供应商信息登记表》、供应商企业信用信息公示报告、营业执照、专业技术及行业资质证明材料和三年内在经营活动中没有重大违法记录的书面声明邮寄至上海机场中航佳美航空食品有限公司。本表的电子版本也请发送至联系人邮箱。</w:t>
            </w:r>
          </w:p>
          <w:p>
            <w:r>
              <w:rPr>
                <w:rFonts w:hint="eastAsia"/>
              </w:rPr>
              <w:t>联系人姓名： 林亦好</w:t>
            </w:r>
          </w:p>
          <w:p>
            <w:r>
              <w:rPr>
                <w:rFonts w:hint="eastAsia"/>
              </w:rPr>
              <w:t>联系电话：</w:t>
            </w:r>
            <w:r>
              <w:t xml:space="preserve"> 02168343363</w:t>
            </w:r>
            <w:r>
              <w:rPr>
                <w:rFonts w:hint="eastAsia"/>
              </w:rPr>
              <w:t>-</w:t>
            </w:r>
            <w:r>
              <w:t>822</w:t>
            </w:r>
            <w:r>
              <w:rPr>
                <w:rFonts w:hint="eastAsia"/>
              </w:rPr>
              <w:t>或0</w:t>
            </w:r>
            <w:r>
              <w:t>2162682277-102</w:t>
            </w:r>
          </w:p>
          <w:p>
            <w:r>
              <w:rPr>
                <w:rFonts w:hint="eastAsia"/>
              </w:rPr>
              <w:t>传真：</w:t>
            </w:r>
            <w:r>
              <w:t xml:space="preserve"> </w:t>
            </w:r>
          </w:p>
          <w:p>
            <w:r>
              <w:rPr>
                <w:rFonts w:hint="eastAsia"/>
              </w:rPr>
              <w:t>邮箱：</w:t>
            </w:r>
          </w:p>
          <w:p>
            <w:r>
              <w:rPr>
                <w:rFonts w:hint="eastAsia"/>
              </w:rPr>
              <w:t>邮寄地址：上海浦东国际机场领航路1</w:t>
            </w:r>
            <w:r>
              <w:t>00</w:t>
            </w:r>
            <w:r>
              <w:rPr>
                <w:rFonts w:hint="eastAsia"/>
              </w:rPr>
              <w:t>号</w:t>
            </w:r>
          </w:p>
          <w:p>
            <w:r>
              <w:rPr>
                <w:rFonts w:hint="eastAsia"/>
              </w:rPr>
              <w:t>邮编：</w:t>
            </w:r>
            <w:r>
              <w:t xml:space="preserve"> 201202</w:t>
            </w:r>
          </w:p>
        </w:tc>
      </w:tr>
    </w:tbl>
    <w:p/>
    <w:p>
      <w:pPr>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br w:type="page"/>
      </w:r>
    </w:p>
    <w:p>
      <w:pPr>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1.2</w:t>
      </w:r>
    </w:p>
    <w:p>
      <w:pPr>
        <w:spacing w:line="560" w:lineRule="exact"/>
        <w:jc w:val="center"/>
        <w:rPr>
          <w:rFonts w:hint="eastAsia" w:ascii="仿宋_GB2312" w:hAnsi="宋体" w:eastAsia="仿宋_GB2312"/>
          <w:sz w:val="32"/>
          <w:szCs w:val="32"/>
        </w:rPr>
      </w:pPr>
    </w:p>
    <w:p>
      <w:pPr>
        <w:widowControl w:val="0"/>
        <w:jc w:val="center"/>
        <w:rPr>
          <w:rFonts w:hint="eastAsia" w:ascii="仿宋_GB2312" w:hAnsi="微软雅黑" w:eastAsia="仿宋_GB2312" w:cs="Times New Roman"/>
          <w:kern w:val="2"/>
          <w:sz w:val="32"/>
          <w:szCs w:val="32"/>
        </w:rPr>
      </w:pPr>
      <w:r>
        <w:rPr>
          <w:rFonts w:hint="eastAsia" w:ascii="仿宋_GB2312" w:hAnsi="微软雅黑" w:eastAsia="仿宋_GB2312" w:cs="Times New Roman"/>
          <w:kern w:val="2"/>
          <w:sz w:val="32"/>
          <w:szCs w:val="32"/>
        </w:rPr>
        <w:t>供应商反商业贿赂承诺书</w:t>
      </w:r>
    </w:p>
    <w:p>
      <w:pPr>
        <w:widowControl w:val="0"/>
        <w:spacing w:line="360" w:lineRule="auto"/>
        <w:rPr>
          <w:rFonts w:hint="eastAsia" w:ascii="Times New Roman" w:hAnsi="Times New Roman" w:eastAsia="仿宋_GB2312"/>
          <w:bCs/>
          <w:sz w:val="32"/>
          <w:szCs w:val="32"/>
        </w:rPr>
      </w:pPr>
    </w:p>
    <w:p>
      <w:pPr>
        <w:widowControl w:val="0"/>
        <w:spacing w:line="360" w:lineRule="auto"/>
        <w:rPr>
          <w:rFonts w:hint="eastAsia" w:ascii="Times New Roman" w:hAnsi="Times New Roman" w:eastAsia="仿宋_GB2312"/>
          <w:bCs/>
          <w:sz w:val="32"/>
          <w:szCs w:val="32"/>
        </w:rPr>
      </w:pPr>
    </w:p>
    <w:p>
      <w:pPr>
        <w:widowControl w:val="0"/>
        <w:spacing w:line="360" w:lineRule="auto"/>
        <w:rPr>
          <w:rFonts w:ascii="Times New Roman" w:hAnsi="Times New Roman" w:eastAsia="仿宋_GB2312"/>
          <w:bCs/>
          <w:sz w:val="32"/>
          <w:szCs w:val="32"/>
        </w:rPr>
      </w:pPr>
      <w:r>
        <w:rPr>
          <w:rFonts w:hint="eastAsia" w:ascii="Times New Roman" w:hAnsi="Times New Roman" w:eastAsia="仿宋_GB2312"/>
          <w:bCs/>
          <w:sz w:val="32"/>
          <w:szCs w:val="32"/>
        </w:rPr>
        <w:t>致：</w:t>
      </w:r>
      <w:r>
        <w:rPr>
          <w:rFonts w:ascii="Times New Roman" w:hAnsi="Times New Roman" w:eastAsia="仿宋_GB2312"/>
          <w:bCs/>
          <w:sz w:val="32"/>
          <w:szCs w:val="32"/>
          <w:u w:val="single"/>
        </w:rPr>
        <w:t xml:space="preserve"> </w:t>
      </w:r>
      <w:r>
        <w:rPr>
          <w:rFonts w:hint="eastAsia" w:ascii="Times New Roman" w:hAnsi="Times New Roman" w:eastAsia="仿宋_GB2312"/>
          <w:bCs/>
          <w:sz w:val="32"/>
          <w:szCs w:val="32"/>
          <w:u w:val="single"/>
        </w:rPr>
        <w:t>上海机场中航佳美航空食品有限</w:t>
      </w:r>
      <w:r>
        <w:rPr>
          <w:rFonts w:ascii="Times New Roman" w:hAnsi="Times New Roman" w:eastAsia="仿宋_GB2312"/>
          <w:bCs/>
          <w:sz w:val="32"/>
          <w:szCs w:val="32"/>
          <w:u w:val="single"/>
        </w:rPr>
        <w:t xml:space="preserve"> </w:t>
      </w:r>
      <w:r>
        <w:rPr>
          <w:rFonts w:hint="eastAsia" w:ascii="Times New Roman" w:hAnsi="Times New Roman" w:eastAsia="仿宋_GB2312"/>
          <w:bCs/>
          <w:sz w:val="32"/>
          <w:szCs w:val="32"/>
        </w:rPr>
        <w:t>公司：</w:t>
      </w:r>
    </w:p>
    <w:p>
      <w:pPr>
        <w:widowControl w:val="0"/>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u w:val="single"/>
        </w:rPr>
        <w:t xml:space="preserve">                  </w:t>
      </w:r>
      <w:r>
        <w:rPr>
          <w:rFonts w:hint="eastAsia" w:ascii="Times New Roman" w:hAnsi="Times New Roman" w:eastAsia="仿宋_GB2312"/>
          <w:bCs/>
          <w:sz w:val="32"/>
          <w:szCs w:val="32"/>
        </w:rPr>
        <w:t>公司（以下简称“我公司”）在参与贵公司的商务活动中，保证不以任何形式向贵公司任何人员以任何形式进行贿赂，保证不发生任何违法违规行为。具体承诺如下：</w:t>
      </w:r>
      <w:r>
        <w:rPr>
          <w:rFonts w:ascii="Times New Roman" w:hAnsi="Times New Roman" w:eastAsia="仿宋_GB2312"/>
          <w:bCs/>
          <w:sz w:val="32"/>
          <w:szCs w:val="32"/>
        </w:rPr>
        <w:t> </w:t>
      </w:r>
    </w:p>
    <w:p>
      <w:pPr>
        <w:widowControl w:val="0"/>
        <w:spacing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一、与贵公司的所有商业活动往来均以书面形式（包括：函件、传真、电邮、招投标书、报价单、合同、协议、纪要、决议等）和正式约谈、会谈、会议等方式进行。</w:t>
      </w:r>
    </w:p>
    <w:p>
      <w:pPr>
        <w:widowControl w:val="0"/>
        <w:spacing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二、清晰商业利益规避的界限，承诺不与贵公司任何人在任何私下场合以单独方式进行商务接触，不向贵公司任何人及家属发出宴请、娱乐、旅游等活动邀请。</w:t>
      </w:r>
    </w:p>
    <w:p>
      <w:pPr>
        <w:widowControl w:val="0"/>
        <w:spacing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承诺不发生向贵公司任何人及家属馈赠财物或其他方式的好处，包括：礼品、礼金、有价证券、购物卡、回扣、佣金、劳务费、赞助费、旅游、考察、抽奖、赌博、家用电器、汽车、住房、报销发票、性贿赂等（不限于此的任何形式）的贿赂行为。</w:t>
      </w:r>
    </w:p>
    <w:p>
      <w:pPr>
        <w:widowControl w:val="0"/>
        <w:spacing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四、若违背以上承诺，我公司愿意承担以下责任：</w:t>
      </w:r>
    </w:p>
    <w:p>
      <w:pPr>
        <w:widowControl w:val="0"/>
        <w:spacing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（一）同意被贵公司列入不与合作供应商名单或招标黑名单。</w:t>
      </w:r>
    </w:p>
    <w:p>
      <w:pPr>
        <w:widowControl w:val="0"/>
        <w:spacing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（二）贵公司可废除我公司标书，并可依据此《反商业贿赂承诺书》，扣除我公司所交纳的投标保证金。</w:t>
      </w:r>
      <w:r>
        <w:rPr>
          <w:rFonts w:ascii="Times New Roman" w:hAnsi="Times New Roman" w:eastAsia="仿宋_GB2312"/>
          <w:bCs/>
          <w:sz w:val="32"/>
          <w:szCs w:val="32"/>
        </w:rPr>
        <w:t> </w:t>
      </w:r>
    </w:p>
    <w:p>
      <w:pPr>
        <w:widowControl w:val="0"/>
        <w:spacing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（三）即使已经签订合同并生效，如发现我公司有上述违背任一承诺行为，贵公司可单方面终止合同。</w:t>
      </w:r>
    </w:p>
    <w:p>
      <w:pPr>
        <w:widowControl w:val="0"/>
        <w:spacing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（四）我公司愿承担由违背承诺行为引起的一切法律责任和经济损失。</w:t>
      </w:r>
    </w:p>
    <w:p>
      <w:pPr>
        <w:widowControl w:val="0"/>
        <w:spacing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（五）若发现贵公司人员在业务活动中有违法、违规、违纪以及行贿、索贿等行为时，我公司将及时向贵公司纪检监督部门反映或向贵公司上级纪检监督部门举报。</w:t>
      </w:r>
    </w:p>
    <w:p>
      <w:pPr>
        <w:widowControl w:val="0"/>
        <w:spacing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（六）本承诺书作为我公司与贵公司签订所有合同的前提条件，对我公司与贵公司签订的所有合同均有约束力。</w:t>
      </w:r>
    </w:p>
    <w:p>
      <w:pPr>
        <w:widowControl w:val="0"/>
        <w:spacing w:line="360" w:lineRule="auto"/>
        <w:ind w:firstLine="640" w:firstLineChars="200"/>
        <w:rPr>
          <w:rFonts w:ascii="Times New Roman" w:hAnsi="Times New Roman" w:eastAsia="仿宋_GB2312"/>
          <w:bCs/>
          <w:sz w:val="32"/>
          <w:szCs w:val="32"/>
        </w:rPr>
      </w:pPr>
    </w:p>
    <w:p>
      <w:pPr>
        <w:widowControl w:val="0"/>
        <w:spacing w:line="360" w:lineRule="auto"/>
        <w:rPr>
          <w:rFonts w:ascii="Times New Roman" w:hAnsi="Times New Roman" w:eastAsia="仿宋_GB2312"/>
          <w:bCs/>
          <w:sz w:val="32"/>
          <w:szCs w:val="32"/>
        </w:rPr>
      </w:pPr>
    </w:p>
    <w:p>
      <w:pPr>
        <w:widowControl w:val="0"/>
        <w:spacing w:line="360" w:lineRule="auto"/>
        <w:rPr>
          <w:rFonts w:ascii="Times New Roman" w:hAnsi="Times New Roman" w:eastAsia="仿宋_GB2312"/>
          <w:bCs/>
          <w:sz w:val="32"/>
          <w:szCs w:val="32"/>
        </w:rPr>
      </w:pPr>
      <w:r>
        <w:rPr>
          <w:rFonts w:hint="eastAsia" w:ascii="Times New Roman" w:hAnsi="Times New Roman" w:eastAsia="仿宋_GB2312"/>
          <w:bCs/>
          <w:sz w:val="32"/>
          <w:szCs w:val="32"/>
        </w:rPr>
        <w:t>单位名称（加盖公章）：</w:t>
      </w:r>
      <w:r>
        <w:rPr>
          <w:rFonts w:ascii="Times New Roman" w:hAnsi="Times New Roman" w:eastAsia="仿宋_GB2312"/>
          <w:bCs/>
          <w:sz w:val="32"/>
          <w:szCs w:val="32"/>
          <w:u w:val="single"/>
        </w:rPr>
        <w:t xml:space="preserve">            </w:t>
      </w:r>
      <w:r>
        <w:rPr>
          <w:rFonts w:ascii="Times New Roman" w:hAnsi="Times New Roman" w:eastAsia="仿宋_GB2312"/>
          <w:bCs/>
          <w:sz w:val="32"/>
          <w:szCs w:val="32"/>
        </w:rPr>
        <w:t xml:space="preserve"> </w:t>
      </w:r>
    </w:p>
    <w:p>
      <w:pPr>
        <w:widowControl w:val="0"/>
        <w:spacing w:line="360" w:lineRule="auto"/>
        <w:rPr>
          <w:rFonts w:ascii="Times New Roman" w:hAnsi="Times New Roman" w:eastAsia="仿宋_GB2312"/>
          <w:bCs/>
          <w:sz w:val="32"/>
          <w:szCs w:val="32"/>
        </w:rPr>
      </w:pPr>
    </w:p>
    <w:p>
      <w:pPr>
        <w:widowControl w:val="0"/>
        <w:spacing w:line="360" w:lineRule="auto"/>
        <w:rPr>
          <w:rFonts w:ascii="Times New Roman" w:hAnsi="Times New Roman" w:eastAsia="仿宋_GB2312"/>
          <w:bCs/>
          <w:sz w:val="32"/>
          <w:szCs w:val="32"/>
        </w:rPr>
      </w:pPr>
      <w:r>
        <w:rPr>
          <w:rFonts w:hint="eastAsia" w:ascii="Times New Roman" w:hAnsi="Times New Roman" w:eastAsia="仿宋_GB2312"/>
          <w:bCs/>
          <w:sz w:val="32"/>
          <w:szCs w:val="32"/>
        </w:rPr>
        <w:t>法人代表或被授权人签字：</w:t>
      </w:r>
      <w:r>
        <w:rPr>
          <w:rFonts w:ascii="Times New Roman" w:hAnsi="Times New Roman" w:eastAsia="仿宋_GB2312"/>
          <w:bCs/>
          <w:sz w:val="32"/>
          <w:szCs w:val="32"/>
          <w:u w:val="single"/>
        </w:rPr>
        <w:t xml:space="preserve">               </w:t>
      </w:r>
      <w:r>
        <w:rPr>
          <w:rFonts w:ascii="Times New Roman" w:hAnsi="Times New Roman" w:eastAsia="仿宋_GB2312"/>
          <w:bCs/>
          <w:sz w:val="32"/>
          <w:szCs w:val="32"/>
        </w:rPr>
        <w:t xml:space="preserve"> </w:t>
      </w:r>
    </w:p>
    <w:p>
      <w:pPr>
        <w:widowControl w:val="0"/>
        <w:spacing w:line="360" w:lineRule="auto"/>
        <w:rPr>
          <w:rFonts w:ascii="Times New Roman" w:hAnsi="Times New Roman" w:eastAsia="仿宋_GB2312"/>
          <w:bCs/>
          <w:sz w:val="32"/>
          <w:szCs w:val="32"/>
        </w:rPr>
      </w:pPr>
      <w:r>
        <w:rPr>
          <w:rFonts w:hint="eastAsia" w:ascii="Times New Roman" w:hAnsi="Times New Roman" w:eastAsia="仿宋_GB2312"/>
          <w:bCs/>
          <w:sz w:val="32"/>
          <w:szCs w:val="32"/>
        </w:rPr>
        <w:t>联系电话：</w:t>
      </w:r>
      <w:r>
        <w:rPr>
          <w:rFonts w:ascii="Times New Roman" w:hAnsi="Times New Roman" w:eastAsia="仿宋_GB2312"/>
          <w:bCs/>
          <w:sz w:val="32"/>
          <w:szCs w:val="32"/>
          <w:u w:val="single"/>
        </w:rPr>
        <w:t xml:space="preserve">                 </w:t>
      </w:r>
    </w:p>
    <w:p>
      <w:pPr>
        <w:widowControl w:val="0"/>
        <w:spacing w:line="360" w:lineRule="auto"/>
        <w:rPr>
          <w:rFonts w:ascii="Times New Roman" w:hAnsi="Times New Roman" w:eastAsia="仿宋_GB2312"/>
          <w:bCs/>
          <w:sz w:val="32"/>
          <w:szCs w:val="32"/>
        </w:rPr>
      </w:pPr>
      <w:r>
        <w:rPr>
          <w:rFonts w:hint="eastAsia" w:ascii="Times New Roman" w:hAnsi="Times New Roman" w:eastAsia="仿宋_GB2312"/>
          <w:bCs/>
          <w:sz w:val="32"/>
          <w:szCs w:val="32"/>
        </w:rPr>
        <w:t>联系地址：</w:t>
      </w:r>
      <w:r>
        <w:rPr>
          <w:rFonts w:ascii="Times New Roman" w:hAnsi="Times New Roman" w:eastAsia="仿宋_GB2312"/>
          <w:bCs/>
          <w:sz w:val="32"/>
          <w:szCs w:val="32"/>
          <w:u w:val="single"/>
        </w:rPr>
        <w:t xml:space="preserve">                         </w:t>
      </w:r>
    </w:p>
    <w:p>
      <w:pPr>
        <w:widowControl w:val="0"/>
        <w:spacing w:line="360" w:lineRule="auto"/>
        <w:rPr>
          <w:rFonts w:ascii="Times New Roman" w:hAnsi="Times New Roman" w:eastAsia="仿宋_GB2312"/>
          <w:bCs/>
          <w:sz w:val="32"/>
          <w:szCs w:val="32"/>
        </w:rPr>
      </w:pPr>
      <w:r>
        <w:rPr>
          <w:rFonts w:hint="eastAsia" w:ascii="Times New Roman" w:hAnsi="Times New Roman" w:eastAsia="仿宋_GB2312"/>
          <w:bCs/>
          <w:sz w:val="32"/>
          <w:szCs w:val="32"/>
        </w:rPr>
        <w:t>日期：</w:t>
      </w:r>
      <w:r>
        <w:rPr>
          <w:rFonts w:ascii="Times New Roman" w:hAnsi="Times New Roman" w:eastAsia="仿宋_GB2312"/>
          <w:bCs/>
          <w:sz w:val="32"/>
          <w:szCs w:val="32"/>
        </w:rPr>
        <w:t xml:space="preserve"> </w:t>
      </w:r>
      <w:r>
        <w:rPr>
          <w:rFonts w:ascii="Times New Roman" w:hAnsi="Times New Roman" w:eastAsia="仿宋_GB2312"/>
          <w:bCs/>
          <w:sz w:val="32"/>
          <w:szCs w:val="32"/>
          <w:u w:val="single"/>
        </w:rPr>
        <w:t xml:space="preserve">            </w:t>
      </w:r>
      <w:r>
        <w:rPr>
          <w:rFonts w:hint="eastAsia" w:ascii="Times New Roman" w:hAnsi="Times New Roman" w:eastAsia="仿宋_GB2312"/>
          <w:bCs/>
          <w:sz w:val="32"/>
          <w:szCs w:val="32"/>
        </w:rPr>
        <w:t>年</w:t>
      </w:r>
      <w:r>
        <w:rPr>
          <w:rFonts w:ascii="Times New Roman" w:hAnsi="Times New Roman" w:eastAsia="仿宋_GB2312"/>
          <w:bCs/>
          <w:sz w:val="32"/>
          <w:szCs w:val="32"/>
          <w:u w:val="single"/>
        </w:rPr>
        <w:t xml:space="preserve">      </w:t>
      </w:r>
      <w:r>
        <w:rPr>
          <w:rFonts w:hint="eastAsia" w:ascii="Times New Roman" w:hAnsi="Times New Roman" w:eastAsia="仿宋_GB2312"/>
          <w:bCs/>
          <w:sz w:val="32"/>
          <w:szCs w:val="32"/>
        </w:rPr>
        <w:t>月</w:t>
      </w:r>
      <w:r>
        <w:rPr>
          <w:rFonts w:ascii="Times New Roman" w:hAnsi="Times New Roman" w:eastAsia="仿宋_GB2312"/>
          <w:bCs/>
          <w:sz w:val="32"/>
          <w:szCs w:val="32"/>
          <w:u w:val="single"/>
        </w:rPr>
        <w:t xml:space="preserve">     </w:t>
      </w:r>
      <w:r>
        <w:rPr>
          <w:rFonts w:hint="eastAsia" w:ascii="Times New Roman" w:hAnsi="Times New Roman" w:eastAsia="仿宋_GB2312"/>
          <w:bCs/>
          <w:sz w:val="32"/>
          <w:szCs w:val="32"/>
        </w:rPr>
        <w:t>日</w:t>
      </w:r>
    </w:p>
    <w:p/>
    <w:p>
      <w:pPr>
        <w:rPr>
          <w:rFonts w:hint="eastAsia" w:ascii="仿宋_GB2312" w:hAnsi="宋体" w:eastAsia="仿宋_GB2312"/>
          <w:sz w:val="32"/>
          <w:szCs w:val="32"/>
        </w:rPr>
      </w:pPr>
      <w:r>
        <w:rPr>
          <w:rFonts w:hint="eastAsia" w:ascii="仿宋_GB2312" w:hAnsi="宋体" w:eastAsia="仿宋_GB2312"/>
          <w:sz w:val="32"/>
          <w:szCs w:val="32"/>
        </w:rPr>
        <w:br w:type="page"/>
      </w:r>
    </w:p>
    <w:p>
      <w:pPr>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1.3</w:t>
      </w:r>
    </w:p>
    <w:p>
      <w:pPr>
        <w:jc w:val="center"/>
        <w:rPr>
          <w:rFonts w:ascii="华文中宋" w:hAnsi="华文中宋" w:eastAsia="华文中宋"/>
          <w:sz w:val="36"/>
          <w:szCs w:val="36"/>
        </w:rPr>
      </w:pPr>
      <w:r>
        <w:rPr>
          <w:rFonts w:hint="eastAsia" w:ascii="华文中宋" w:hAnsi="华文中宋" w:eastAsia="华文中宋"/>
          <w:sz w:val="36"/>
          <w:szCs w:val="36"/>
        </w:rPr>
        <w:t>供应商社会准则符合性自审问卷</w:t>
      </w:r>
    </w:p>
    <w:p/>
    <w:p>
      <w:r>
        <w:rPr>
          <w:rFonts w:hint="eastAsia"/>
          <w:u w:val="single"/>
        </w:rPr>
        <w:t>上海机场中航佳美航空食品有限公司</w:t>
      </w:r>
      <w:r>
        <w:rPr>
          <w:rFonts w:hint="eastAsia"/>
        </w:rPr>
        <w:t>一直致力于寻找并选择能够分享我们对于诚实正直的承诺并体现在其各个业务领域中的供应商。同时，我们也在积极的寻找并选择那些能够将社会和环境准则和其商业行为高度整合的供应商。</w:t>
      </w:r>
      <w:r>
        <w:t xml:space="preserve"> </w:t>
      </w:r>
      <w:r>
        <w:rPr>
          <w:rFonts w:hint="eastAsia"/>
          <w:u w:val="single"/>
        </w:rPr>
        <w:t>上海机场中航佳美航空食品有限公司</w:t>
      </w:r>
      <w:r>
        <w:rPr>
          <w:rFonts w:hint="eastAsia"/>
        </w:rPr>
        <w:t>的供应商应该积极的提供一份清晰、准确、恰当的报告，报告应能够充分体现其达到社会责任目标而努力的过程。</w:t>
      </w:r>
    </w:p>
    <w:p/>
    <w:p>
      <w:pPr>
        <w:rPr>
          <w:rFonts w:hint="eastAsia"/>
        </w:rPr>
      </w:pPr>
      <w:r>
        <w:rPr>
          <w:rFonts w:hint="eastAsia"/>
        </w:rPr>
        <w:t>依据《</w:t>
      </w:r>
      <w:r>
        <w:rPr>
          <w:rFonts w:hint="eastAsia"/>
          <w:u w:val="single"/>
        </w:rPr>
        <w:t>上海机场中航佳美航空食品有限公司</w:t>
      </w:r>
      <w:r>
        <w:rPr>
          <w:u w:val="single"/>
        </w:rPr>
        <w:t xml:space="preserve"> </w:t>
      </w:r>
      <w:r>
        <w:rPr>
          <w:rFonts w:hint="eastAsia"/>
        </w:rPr>
        <w:t>供应商行为准则》的核心标准，</w:t>
      </w:r>
      <w:r>
        <w:rPr>
          <w:rFonts w:hint="eastAsia"/>
          <w:u w:val="single"/>
        </w:rPr>
        <w:t>上海机场中航佳美航空食品有限公司</w:t>
      </w:r>
      <w:r>
        <w:t xml:space="preserve"> </w:t>
      </w:r>
      <w:r>
        <w:rPr>
          <w:rFonts w:hint="eastAsia"/>
        </w:rPr>
        <w:t>承诺将选择并保留那些能够达到要求的供应商。为建立</w:t>
      </w:r>
      <w:r>
        <w:t xml:space="preserve"> </w:t>
      </w:r>
      <w:r>
        <w:rPr>
          <w:rFonts w:hint="eastAsia"/>
          <w:u w:val="single"/>
        </w:rPr>
        <w:t>上海机场中航佳美航空食品有限公司</w:t>
      </w:r>
      <w:r>
        <w:rPr>
          <w:u w:val="single"/>
        </w:rPr>
        <w:t xml:space="preserve"> </w:t>
      </w:r>
      <w:r>
        <w:rPr>
          <w:rFonts w:hint="eastAsia"/>
        </w:rPr>
        <w:t>供应链的符合性水准，我们要求所有的供应商均需完成此份自审问卷，并在3个星期内回复。</w:t>
      </w:r>
    </w:p>
    <w:p/>
    <w:p>
      <w:r>
        <w:rPr>
          <w:rFonts w:hint="eastAsia"/>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r>
        <w:rPr>
          <w:rFonts w:hint="eastAsia"/>
        </w:rPr>
        <w:t>传真：</w:t>
      </w:r>
    </w:p>
    <w:p>
      <w:pPr>
        <w:rPr>
          <w:rFonts w:hint="eastAsia"/>
        </w:rPr>
      </w:pPr>
      <w:r>
        <w:rPr>
          <w:rFonts w:hint="eastAsia"/>
        </w:rPr>
        <w:t>邮箱：</w:t>
      </w:r>
    </w:p>
    <w:p>
      <w:r>
        <w:rPr>
          <w:rFonts w:hint="eastAsia"/>
        </w:rPr>
        <w:t>日期：</w:t>
      </w:r>
    </w:p>
    <w:p/>
    <w:p>
      <w:pPr>
        <w:rPr>
          <w:b/>
        </w:rPr>
      </w:pPr>
      <w:r>
        <w:rPr>
          <w:rFonts w:hint="eastAsia"/>
          <w:b/>
        </w:rPr>
        <w:t xml:space="preserve"> 请供应商根据实际情况进行选择</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841"/>
        <w:gridCol w:w="15"/>
        <w:gridCol w:w="14"/>
        <w:gridCol w:w="15"/>
        <w:gridCol w:w="15"/>
        <w:gridCol w:w="706"/>
        <w:gridCol w:w="60"/>
        <w:gridCol w:w="15"/>
        <w:gridCol w:w="11"/>
        <w:gridCol w:w="19"/>
        <w:gridCol w:w="15"/>
        <w:gridCol w:w="16"/>
        <w:gridCol w:w="28"/>
        <w:gridCol w:w="661"/>
        <w:gridCol w:w="60"/>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noWrap w:val="0"/>
            <w:vAlign w:val="top"/>
          </w:tcPr>
          <w:p>
            <w:pPr>
              <w:rPr>
                <w:b/>
              </w:rPr>
            </w:pPr>
            <w:r>
              <w:rPr>
                <w:rFonts w:hint="eastAsia"/>
                <w:b/>
              </w:rPr>
              <w:t>问题</w:t>
            </w:r>
          </w:p>
        </w:tc>
        <w:tc>
          <w:tcPr>
            <w:tcW w:w="810" w:type="dxa"/>
            <w:gridSpan w:val="2"/>
            <w:tcBorders>
              <w:right w:val="single" w:color="auto" w:sz="4" w:space="0"/>
            </w:tcBorders>
            <w:noWrap w:val="0"/>
            <w:vAlign w:val="top"/>
          </w:tcPr>
          <w:p>
            <w:pPr>
              <w:rPr>
                <w:b/>
              </w:rPr>
            </w:pPr>
            <w:r>
              <w:rPr>
                <w:rFonts w:hint="eastAsia"/>
                <w:b/>
              </w:rPr>
              <w:t>是</w:t>
            </w:r>
          </w:p>
        </w:tc>
        <w:tc>
          <w:tcPr>
            <w:tcW w:w="3473" w:type="dxa"/>
            <w:gridSpan w:val="20"/>
            <w:tcBorders>
              <w:left w:val="single" w:color="auto" w:sz="4" w:space="0"/>
            </w:tcBorders>
            <w:noWrap w:val="0"/>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noWrap w:val="0"/>
            <w:vAlign w:val="top"/>
          </w:tcPr>
          <w:p>
            <w:pPr>
              <w:rPr>
                <w:b/>
              </w:rPr>
            </w:pPr>
          </w:p>
        </w:tc>
        <w:tc>
          <w:tcPr>
            <w:tcW w:w="810" w:type="dxa"/>
            <w:gridSpan w:val="2"/>
            <w:tcBorders>
              <w:right w:val="single" w:color="auto" w:sz="4" w:space="0"/>
            </w:tcBorders>
            <w:noWrap w:val="0"/>
            <w:vAlign w:val="top"/>
          </w:tcPr>
          <w:p>
            <w:pPr>
              <w:rPr>
                <w:b/>
              </w:rPr>
            </w:pPr>
            <w:r>
              <w:rPr>
                <w:rFonts w:hint="eastAsia"/>
                <w:b/>
              </w:rPr>
              <w:t>符合</w:t>
            </w:r>
          </w:p>
        </w:tc>
        <w:tc>
          <w:tcPr>
            <w:tcW w:w="856" w:type="dxa"/>
            <w:gridSpan w:val="2"/>
            <w:tcBorders>
              <w:left w:val="single" w:color="auto" w:sz="4" w:space="0"/>
              <w:right w:val="single" w:color="auto" w:sz="4" w:space="0"/>
            </w:tcBorders>
            <w:noWrap w:val="0"/>
            <w:vAlign w:val="top"/>
          </w:tcPr>
          <w:p>
            <w:pPr>
              <w:rPr>
                <w:b/>
              </w:rPr>
            </w:pPr>
            <w:r>
              <w:rPr>
                <w:rFonts w:hint="eastAsia"/>
                <w:b/>
              </w:rPr>
              <w:t>3个月内符合要求</w:t>
            </w:r>
          </w:p>
        </w:tc>
        <w:tc>
          <w:tcPr>
            <w:tcW w:w="851" w:type="dxa"/>
            <w:gridSpan w:val="8"/>
            <w:tcBorders>
              <w:left w:val="single" w:color="auto" w:sz="4" w:space="0"/>
              <w:right w:val="single" w:color="auto" w:sz="4" w:space="0"/>
            </w:tcBorders>
            <w:noWrap w:val="0"/>
            <w:vAlign w:val="top"/>
          </w:tcPr>
          <w:p>
            <w:pPr>
              <w:rPr>
                <w:b/>
              </w:rPr>
            </w:pPr>
            <w:r>
              <w:rPr>
                <w:rFonts w:hint="eastAsia"/>
                <w:b/>
              </w:rPr>
              <w:t>6个月内符合要求</w:t>
            </w:r>
          </w:p>
        </w:tc>
        <w:tc>
          <w:tcPr>
            <w:tcW w:w="850" w:type="dxa"/>
            <w:gridSpan w:val="7"/>
            <w:tcBorders>
              <w:left w:val="single" w:color="auto" w:sz="4" w:space="0"/>
              <w:right w:val="single" w:color="auto" w:sz="4" w:space="0"/>
            </w:tcBorders>
            <w:noWrap w:val="0"/>
            <w:vAlign w:val="top"/>
          </w:tcPr>
          <w:p>
            <w:pPr>
              <w:rPr>
                <w:b/>
              </w:rPr>
            </w:pPr>
            <w:r>
              <w:rPr>
                <w:rFonts w:hint="eastAsia"/>
                <w:b/>
              </w:rPr>
              <w:t>12个月内符合要求</w:t>
            </w:r>
          </w:p>
        </w:tc>
        <w:tc>
          <w:tcPr>
            <w:tcW w:w="916" w:type="dxa"/>
            <w:gridSpan w:val="3"/>
            <w:tcBorders>
              <w:left w:val="single" w:color="auto" w:sz="4" w:space="0"/>
            </w:tcBorders>
            <w:noWrap w:val="0"/>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4239" w:type="dxa"/>
            <w:vMerge w:val="restart"/>
            <w:noWrap w:val="0"/>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noWrap w:val="0"/>
            <w:vAlign w:val="top"/>
          </w:tcPr>
          <w:p>
            <w:pPr>
              <w:rPr>
                <w:b/>
              </w:rPr>
            </w:pPr>
          </w:p>
        </w:tc>
        <w:tc>
          <w:tcPr>
            <w:tcW w:w="856" w:type="dxa"/>
            <w:gridSpan w:val="2"/>
            <w:tcBorders>
              <w:left w:val="single" w:color="auto" w:sz="4" w:space="0"/>
              <w:bottom w:val="single" w:color="auto" w:sz="4" w:space="0"/>
              <w:right w:val="single" w:color="auto" w:sz="4" w:space="0"/>
            </w:tcBorders>
            <w:noWrap w:val="0"/>
            <w:vAlign w:val="top"/>
          </w:tcPr>
          <w:p>
            <w:pPr>
              <w:rPr>
                <w:b/>
              </w:rPr>
            </w:pPr>
          </w:p>
        </w:tc>
        <w:tc>
          <w:tcPr>
            <w:tcW w:w="851" w:type="dxa"/>
            <w:gridSpan w:val="8"/>
            <w:tcBorders>
              <w:left w:val="single" w:color="auto" w:sz="4" w:space="0"/>
              <w:bottom w:val="single" w:color="auto" w:sz="4" w:space="0"/>
              <w:right w:val="single" w:color="auto" w:sz="4" w:space="0"/>
            </w:tcBorders>
            <w:noWrap w:val="0"/>
            <w:vAlign w:val="top"/>
          </w:tcPr>
          <w:p>
            <w:pPr>
              <w:rPr>
                <w:b/>
              </w:rPr>
            </w:pPr>
          </w:p>
        </w:tc>
        <w:tc>
          <w:tcPr>
            <w:tcW w:w="850" w:type="dxa"/>
            <w:gridSpan w:val="7"/>
            <w:tcBorders>
              <w:left w:val="single" w:color="auto" w:sz="4" w:space="0"/>
              <w:bottom w:val="single" w:color="auto" w:sz="4" w:space="0"/>
              <w:right w:val="single" w:color="auto" w:sz="4" w:space="0"/>
            </w:tcBorders>
            <w:noWrap w:val="0"/>
            <w:vAlign w:val="top"/>
          </w:tcPr>
          <w:p>
            <w:pPr>
              <w:rPr>
                <w:b/>
              </w:rPr>
            </w:pPr>
          </w:p>
        </w:tc>
        <w:tc>
          <w:tcPr>
            <w:tcW w:w="916" w:type="dxa"/>
            <w:gridSpan w:val="3"/>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39" w:type="dxa"/>
            <w:vMerge w:val="restart"/>
            <w:noWrap w:val="0"/>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noWrap w:val="0"/>
            <w:vAlign w:val="top"/>
          </w:tcPr>
          <w:p>
            <w:pPr>
              <w:rPr>
                <w:b/>
              </w:rPr>
            </w:pPr>
          </w:p>
        </w:tc>
        <w:tc>
          <w:tcPr>
            <w:tcW w:w="871" w:type="dxa"/>
            <w:gridSpan w:val="3"/>
            <w:tcBorders>
              <w:left w:val="single" w:color="auto" w:sz="4" w:space="0"/>
              <w:bottom w:val="single" w:color="auto" w:sz="4" w:space="0"/>
              <w:right w:val="single" w:color="auto" w:sz="4" w:space="0"/>
            </w:tcBorders>
            <w:noWrap w:val="0"/>
            <w:vAlign w:val="top"/>
          </w:tcPr>
          <w:p>
            <w:pPr>
              <w:rPr>
                <w:b/>
              </w:rPr>
            </w:pPr>
          </w:p>
        </w:tc>
        <w:tc>
          <w:tcPr>
            <w:tcW w:w="870" w:type="dxa"/>
            <w:gridSpan w:val="9"/>
            <w:tcBorders>
              <w:left w:val="single" w:color="auto" w:sz="4" w:space="0"/>
              <w:bottom w:val="single" w:color="auto" w:sz="4" w:space="0"/>
              <w:right w:val="single" w:color="auto" w:sz="4" w:space="0"/>
            </w:tcBorders>
            <w:noWrap w:val="0"/>
            <w:vAlign w:val="top"/>
          </w:tcPr>
          <w:p>
            <w:pPr>
              <w:rPr>
                <w:b/>
              </w:rPr>
            </w:pPr>
          </w:p>
        </w:tc>
        <w:tc>
          <w:tcPr>
            <w:tcW w:w="841" w:type="dxa"/>
            <w:gridSpan w:val="7"/>
            <w:tcBorders>
              <w:left w:val="single" w:color="auto" w:sz="4" w:space="0"/>
              <w:bottom w:val="single" w:color="auto" w:sz="4" w:space="0"/>
              <w:right w:val="single" w:color="auto" w:sz="4" w:space="0"/>
            </w:tcBorders>
            <w:noWrap w:val="0"/>
            <w:vAlign w:val="top"/>
          </w:tcPr>
          <w:p>
            <w:pPr>
              <w:rPr>
                <w:b/>
              </w:rPr>
            </w:pPr>
          </w:p>
        </w:tc>
        <w:tc>
          <w:tcPr>
            <w:tcW w:w="906" w:type="dxa"/>
            <w:gridSpan w:val="2"/>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4239" w:type="dxa"/>
            <w:vMerge w:val="restart"/>
            <w:noWrap w:val="0"/>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我们遵守国航对相关产品或服务的部分附加环境要求，这些要求和规定体现在设计与产品规范的合同文档中。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noWrap w:val="0"/>
            <w:vAlign w:val="top"/>
          </w:tcPr>
          <w:p>
            <w:pPr>
              <w:rPr>
                <w:b/>
              </w:rPr>
            </w:pPr>
          </w:p>
        </w:tc>
        <w:tc>
          <w:tcPr>
            <w:tcW w:w="900" w:type="dxa"/>
            <w:gridSpan w:val="5"/>
            <w:tcBorders>
              <w:left w:val="single" w:color="auto" w:sz="4" w:space="0"/>
              <w:bottom w:val="single" w:color="auto" w:sz="4" w:space="0"/>
              <w:right w:val="single" w:color="auto" w:sz="4" w:space="0"/>
            </w:tcBorders>
            <w:noWrap w:val="0"/>
            <w:vAlign w:val="top"/>
          </w:tcPr>
          <w:p>
            <w:pPr>
              <w:rPr>
                <w:b/>
              </w:rPr>
            </w:pPr>
          </w:p>
        </w:tc>
        <w:tc>
          <w:tcPr>
            <w:tcW w:w="872" w:type="dxa"/>
            <w:gridSpan w:val="9"/>
            <w:tcBorders>
              <w:left w:val="single" w:color="auto" w:sz="4" w:space="0"/>
              <w:bottom w:val="single" w:color="auto" w:sz="4" w:space="0"/>
              <w:right w:val="single" w:color="auto" w:sz="4" w:space="0"/>
            </w:tcBorders>
            <w:noWrap w:val="0"/>
            <w:vAlign w:val="top"/>
          </w:tcPr>
          <w:p>
            <w:pPr>
              <w:rPr>
                <w:b/>
              </w:rPr>
            </w:pPr>
          </w:p>
        </w:tc>
        <w:tc>
          <w:tcPr>
            <w:tcW w:w="810" w:type="dxa"/>
            <w:gridSpan w:val="5"/>
            <w:tcBorders>
              <w:left w:val="single" w:color="auto" w:sz="4" w:space="0"/>
              <w:bottom w:val="single" w:color="auto" w:sz="4" w:space="0"/>
              <w:right w:val="single" w:color="auto" w:sz="4" w:space="0"/>
            </w:tcBorders>
            <w:noWrap w:val="0"/>
            <w:vAlign w:val="top"/>
          </w:tcPr>
          <w:p>
            <w:pPr>
              <w:rPr>
                <w:b/>
              </w:rPr>
            </w:pPr>
          </w:p>
        </w:tc>
        <w:tc>
          <w:tcPr>
            <w:tcW w:w="906" w:type="dxa"/>
            <w:gridSpan w:val="2"/>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4239" w:type="dxa"/>
            <w:vMerge w:val="restart"/>
            <w:noWrap w:val="0"/>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noWrap w:val="0"/>
            <w:vAlign w:val="top"/>
          </w:tcPr>
          <w:p>
            <w:pPr>
              <w:rPr>
                <w:b/>
              </w:rPr>
            </w:pPr>
          </w:p>
        </w:tc>
        <w:tc>
          <w:tcPr>
            <w:tcW w:w="871" w:type="dxa"/>
            <w:gridSpan w:val="3"/>
            <w:tcBorders>
              <w:left w:val="single" w:color="auto" w:sz="4" w:space="0"/>
              <w:bottom w:val="single" w:color="auto" w:sz="4" w:space="0"/>
              <w:right w:val="single" w:color="auto" w:sz="4" w:space="0"/>
            </w:tcBorders>
            <w:noWrap w:val="0"/>
            <w:vAlign w:val="top"/>
          </w:tcPr>
          <w:p>
            <w:pPr>
              <w:rPr>
                <w:b/>
              </w:rPr>
            </w:pPr>
          </w:p>
        </w:tc>
        <w:tc>
          <w:tcPr>
            <w:tcW w:w="886" w:type="dxa"/>
            <w:gridSpan w:val="10"/>
            <w:tcBorders>
              <w:left w:val="single" w:color="auto" w:sz="4" w:space="0"/>
              <w:bottom w:val="single" w:color="auto" w:sz="4" w:space="0"/>
              <w:right w:val="single" w:color="auto" w:sz="4" w:space="0"/>
            </w:tcBorders>
            <w:noWrap w:val="0"/>
            <w:vAlign w:val="top"/>
          </w:tcPr>
          <w:p>
            <w:pPr>
              <w:rPr>
                <w:b/>
              </w:rPr>
            </w:pPr>
          </w:p>
        </w:tc>
        <w:tc>
          <w:tcPr>
            <w:tcW w:w="810" w:type="dxa"/>
            <w:gridSpan w:val="5"/>
            <w:tcBorders>
              <w:left w:val="single" w:color="auto" w:sz="4" w:space="0"/>
              <w:bottom w:val="single" w:color="auto" w:sz="4" w:space="0"/>
              <w:right w:val="single" w:color="auto" w:sz="4" w:space="0"/>
            </w:tcBorders>
            <w:noWrap w:val="0"/>
            <w:vAlign w:val="top"/>
          </w:tcPr>
          <w:p>
            <w:pPr>
              <w:rPr>
                <w:b/>
              </w:rPr>
            </w:pPr>
          </w:p>
        </w:tc>
        <w:tc>
          <w:tcPr>
            <w:tcW w:w="906" w:type="dxa"/>
            <w:gridSpan w:val="2"/>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239" w:type="dxa"/>
            <w:vMerge w:val="restart"/>
            <w:noWrap w:val="0"/>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noWrap w:val="0"/>
            <w:vAlign w:val="top"/>
          </w:tcPr>
          <w:p>
            <w:pPr>
              <w:rPr>
                <w:b/>
              </w:rPr>
            </w:pPr>
          </w:p>
        </w:tc>
        <w:tc>
          <w:tcPr>
            <w:tcW w:w="886" w:type="dxa"/>
            <w:gridSpan w:val="4"/>
            <w:tcBorders>
              <w:left w:val="single" w:color="auto" w:sz="4" w:space="0"/>
              <w:bottom w:val="single" w:color="auto" w:sz="4" w:space="0"/>
              <w:right w:val="single" w:color="auto" w:sz="4" w:space="0"/>
            </w:tcBorders>
            <w:noWrap w:val="0"/>
            <w:vAlign w:val="top"/>
          </w:tcPr>
          <w:p>
            <w:pPr>
              <w:rPr>
                <w:b/>
              </w:rPr>
            </w:pPr>
          </w:p>
        </w:tc>
        <w:tc>
          <w:tcPr>
            <w:tcW w:w="870" w:type="dxa"/>
            <w:gridSpan w:val="9"/>
            <w:tcBorders>
              <w:left w:val="single" w:color="auto" w:sz="4" w:space="0"/>
              <w:bottom w:val="single" w:color="auto" w:sz="4" w:space="0"/>
              <w:right w:val="single" w:color="auto" w:sz="4" w:space="0"/>
            </w:tcBorders>
            <w:noWrap w:val="0"/>
            <w:vAlign w:val="top"/>
          </w:tcPr>
          <w:p>
            <w:pPr>
              <w:rPr>
                <w:b/>
              </w:rPr>
            </w:pPr>
          </w:p>
        </w:tc>
        <w:tc>
          <w:tcPr>
            <w:tcW w:w="840" w:type="dxa"/>
            <w:gridSpan w:val="7"/>
            <w:tcBorders>
              <w:left w:val="single" w:color="auto" w:sz="4" w:space="0"/>
              <w:bottom w:val="single" w:color="auto" w:sz="4" w:space="0"/>
              <w:right w:val="single" w:color="auto" w:sz="4" w:space="0"/>
            </w:tcBorders>
            <w:noWrap w:val="0"/>
            <w:vAlign w:val="top"/>
          </w:tcPr>
          <w:p>
            <w:pPr>
              <w:rPr>
                <w:b/>
              </w:rPr>
            </w:pPr>
          </w:p>
        </w:tc>
        <w:tc>
          <w:tcPr>
            <w:tcW w:w="892" w:type="dxa"/>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4239" w:type="dxa"/>
            <w:vMerge w:val="restart"/>
            <w:noWrap w:val="0"/>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noWrap w:val="0"/>
            <w:vAlign w:val="top"/>
          </w:tcPr>
          <w:p>
            <w:pPr>
              <w:rPr>
                <w:b/>
              </w:rPr>
            </w:pPr>
          </w:p>
        </w:tc>
        <w:tc>
          <w:tcPr>
            <w:tcW w:w="900" w:type="dxa"/>
            <w:gridSpan w:val="5"/>
            <w:tcBorders>
              <w:left w:val="single" w:color="auto" w:sz="4" w:space="0"/>
              <w:bottom w:val="single" w:color="auto" w:sz="4" w:space="0"/>
              <w:right w:val="single" w:color="auto" w:sz="4" w:space="0"/>
            </w:tcBorders>
            <w:noWrap w:val="0"/>
            <w:vAlign w:val="top"/>
          </w:tcPr>
          <w:p>
            <w:pPr>
              <w:rPr>
                <w:b/>
              </w:rPr>
            </w:pPr>
          </w:p>
        </w:tc>
        <w:tc>
          <w:tcPr>
            <w:tcW w:w="857" w:type="dxa"/>
            <w:gridSpan w:val="8"/>
            <w:tcBorders>
              <w:left w:val="single" w:color="auto" w:sz="4" w:space="0"/>
              <w:bottom w:val="single" w:color="auto" w:sz="4" w:space="0"/>
              <w:right w:val="single" w:color="auto" w:sz="4" w:space="0"/>
            </w:tcBorders>
            <w:noWrap w:val="0"/>
            <w:vAlign w:val="top"/>
          </w:tcPr>
          <w:p>
            <w:pPr>
              <w:rPr>
                <w:b/>
              </w:rPr>
            </w:pPr>
          </w:p>
        </w:tc>
        <w:tc>
          <w:tcPr>
            <w:tcW w:w="810" w:type="dxa"/>
            <w:gridSpan w:val="5"/>
            <w:tcBorders>
              <w:left w:val="single" w:color="auto" w:sz="4" w:space="0"/>
              <w:bottom w:val="single" w:color="auto" w:sz="4" w:space="0"/>
              <w:right w:val="single" w:color="auto" w:sz="4" w:space="0"/>
            </w:tcBorders>
            <w:noWrap w:val="0"/>
            <w:vAlign w:val="top"/>
          </w:tcPr>
          <w:p>
            <w:pPr>
              <w:rPr>
                <w:b/>
              </w:rPr>
            </w:pPr>
          </w:p>
        </w:tc>
        <w:tc>
          <w:tcPr>
            <w:tcW w:w="906" w:type="dxa"/>
            <w:gridSpan w:val="2"/>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4239" w:type="dxa"/>
            <w:vMerge w:val="restart"/>
            <w:noWrap w:val="0"/>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noWrap w:val="0"/>
            <w:vAlign w:val="top"/>
          </w:tcPr>
          <w:p>
            <w:pPr>
              <w:rPr>
                <w:b/>
              </w:rPr>
            </w:pPr>
          </w:p>
        </w:tc>
        <w:tc>
          <w:tcPr>
            <w:tcW w:w="930" w:type="dxa"/>
            <w:gridSpan w:val="7"/>
            <w:tcBorders>
              <w:top w:val="single" w:color="auto" w:sz="4" w:space="0"/>
              <w:left w:val="single" w:color="auto" w:sz="4" w:space="0"/>
              <w:right w:val="single" w:color="auto" w:sz="4" w:space="0"/>
            </w:tcBorders>
            <w:noWrap w:val="0"/>
            <w:vAlign w:val="top"/>
          </w:tcPr>
          <w:p>
            <w:pPr>
              <w:rPr>
                <w:b/>
              </w:rPr>
            </w:pPr>
          </w:p>
        </w:tc>
        <w:tc>
          <w:tcPr>
            <w:tcW w:w="870" w:type="dxa"/>
            <w:gridSpan w:val="8"/>
            <w:tcBorders>
              <w:top w:val="single" w:color="auto" w:sz="4" w:space="0"/>
              <w:left w:val="single" w:color="auto" w:sz="4" w:space="0"/>
              <w:right w:val="single" w:color="auto" w:sz="4" w:space="0"/>
            </w:tcBorders>
            <w:noWrap w:val="0"/>
            <w:vAlign w:val="top"/>
          </w:tcPr>
          <w:p>
            <w:pPr>
              <w:rPr>
                <w:b/>
              </w:rPr>
            </w:pPr>
          </w:p>
        </w:tc>
        <w:tc>
          <w:tcPr>
            <w:tcW w:w="782" w:type="dxa"/>
            <w:gridSpan w:val="4"/>
            <w:tcBorders>
              <w:top w:val="single" w:color="auto" w:sz="4" w:space="0"/>
              <w:left w:val="single" w:color="auto" w:sz="4" w:space="0"/>
              <w:bottom w:val="single" w:color="auto" w:sz="4" w:space="0"/>
              <w:right w:val="single" w:color="auto" w:sz="4" w:space="0"/>
            </w:tcBorders>
            <w:noWrap w:val="0"/>
            <w:vAlign w:val="top"/>
          </w:tcPr>
          <w:p>
            <w:pPr>
              <w:rPr>
                <w:b/>
              </w:rPr>
            </w:pPr>
          </w:p>
        </w:tc>
        <w:tc>
          <w:tcPr>
            <w:tcW w:w="906" w:type="dxa"/>
            <w:gridSpan w:val="2"/>
            <w:tcBorders>
              <w:top w:val="single" w:color="auto" w:sz="4" w:space="0"/>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239" w:type="dxa"/>
            <w:vMerge w:val="restart"/>
            <w:noWrap w:val="0"/>
            <w:vAlign w:val="top"/>
          </w:tcPr>
          <w:p>
            <w:pPr>
              <w:rPr>
                <w:b/>
              </w:rPr>
            </w:pPr>
            <w:r>
              <w:rPr>
                <w:rFonts w:hint="eastAsia"/>
                <w:b/>
              </w:rPr>
              <w:t>8．员工权利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10" w:type="dxa"/>
            <w:gridSpan w:val="2"/>
            <w:tcBorders>
              <w:bottom w:val="single" w:color="auto" w:sz="4" w:space="0"/>
              <w:right w:val="single" w:color="auto" w:sz="4" w:space="0"/>
            </w:tcBorders>
            <w:noWrap w:val="0"/>
            <w:vAlign w:val="top"/>
          </w:tcPr>
          <w:p>
            <w:pPr>
              <w:rPr>
                <w:b/>
              </w:rPr>
            </w:pPr>
          </w:p>
        </w:tc>
        <w:tc>
          <w:tcPr>
            <w:tcW w:w="871" w:type="dxa"/>
            <w:gridSpan w:val="3"/>
            <w:tcBorders>
              <w:left w:val="single" w:color="auto" w:sz="4" w:space="0"/>
              <w:bottom w:val="single" w:color="auto" w:sz="4" w:space="0"/>
              <w:right w:val="single" w:color="auto" w:sz="4" w:space="0"/>
            </w:tcBorders>
            <w:noWrap w:val="0"/>
            <w:vAlign w:val="top"/>
          </w:tcPr>
          <w:p>
            <w:pPr>
              <w:rPr>
                <w:b/>
              </w:rPr>
            </w:pPr>
          </w:p>
        </w:tc>
        <w:tc>
          <w:tcPr>
            <w:tcW w:w="825" w:type="dxa"/>
            <w:gridSpan w:val="6"/>
            <w:tcBorders>
              <w:left w:val="single" w:color="auto" w:sz="4" w:space="0"/>
              <w:bottom w:val="single" w:color="auto" w:sz="4" w:space="0"/>
              <w:right w:val="single" w:color="auto" w:sz="4" w:space="0"/>
            </w:tcBorders>
            <w:noWrap w:val="0"/>
            <w:vAlign w:val="top"/>
          </w:tcPr>
          <w:p>
            <w:pPr>
              <w:rPr>
                <w:b/>
              </w:rPr>
            </w:pPr>
          </w:p>
        </w:tc>
        <w:tc>
          <w:tcPr>
            <w:tcW w:w="810" w:type="dxa"/>
            <w:gridSpan w:val="7"/>
            <w:tcBorders>
              <w:left w:val="single" w:color="auto" w:sz="4" w:space="0"/>
              <w:bottom w:val="single" w:color="auto" w:sz="4" w:space="0"/>
              <w:right w:val="single" w:color="auto" w:sz="4" w:space="0"/>
            </w:tcBorders>
            <w:noWrap w:val="0"/>
            <w:vAlign w:val="top"/>
          </w:tcPr>
          <w:p>
            <w:pPr>
              <w:rPr>
                <w:b/>
              </w:rPr>
            </w:pPr>
          </w:p>
        </w:tc>
        <w:tc>
          <w:tcPr>
            <w:tcW w:w="967" w:type="dxa"/>
            <w:gridSpan w:val="4"/>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4239" w:type="dxa"/>
            <w:vMerge w:val="restart"/>
            <w:noWrap w:val="0"/>
            <w:vAlign w:val="top"/>
          </w:tcPr>
          <w:p>
            <w:pPr>
              <w:rPr>
                <w:b/>
              </w:rPr>
            </w:pPr>
            <w:r>
              <w:rPr>
                <w:rFonts w:hint="eastAsia"/>
                <w:b/>
              </w:rPr>
              <w:t>9.供应链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noWrap w:val="0"/>
            <w:vAlign w:val="top"/>
          </w:tcPr>
          <w:p>
            <w:pPr>
              <w:rPr>
                <w:b/>
              </w:rPr>
            </w:pPr>
          </w:p>
        </w:tc>
        <w:tc>
          <w:tcPr>
            <w:tcW w:w="841" w:type="dxa"/>
            <w:tcBorders>
              <w:left w:val="single" w:color="auto" w:sz="4" w:space="0"/>
              <w:bottom w:val="single" w:color="auto" w:sz="4" w:space="0"/>
              <w:right w:val="single" w:color="auto" w:sz="4" w:space="0"/>
            </w:tcBorders>
            <w:noWrap w:val="0"/>
            <w:vAlign w:val="top"/>
          </w:tcPr>
          <w:p>
            <w:pPr>
              <w:rPr>
                <w:b/>
              </w:rPr>
            </w:pPr>
          </w:p>
        </w:tc>
        <w:tc>
          <w:tcPr>
            <w:tcW w:w="765" w:type="dxa"/>
            <w:gridSpan w:val="5"/>
            <w:tcBorders>
              <w:left w:val="single" w:color="auto" w:sz="4" w:space="0"/>
              <w:bottom w:val="single" w:color="auto" w:sz="4" w:space="0"/>
              <w:right w:val="single" w:color="auto" w:sz="4" w:space="0"/>
            </w:tcBorders>
            <w:noWrap w:val="0"/>
            <w:vAlign w:val="top"/>
          </w:tcPr>
          <w:p>
            <w:pPr>
              <w:rPr>
                <w:b/>
              </w:rPr>
            </w:pPr>
          </w:p>
        </w:tc>
        <w:tc>
          <w:tcPr>
            <w:tcW w:w="825" w:type="dxa"/>
            <w:gridSpan w:val="8"/>
            <w:tcBorders>
              <w:left w:val="single" w:color="auto" w:sz="4" w:space="0"/>
              <w:bottom w:val="single" w:color="auto" w:sz="4" w:space="0"/>
              <w:right w:val="single" w:color="auto" w:sz="4" w:space="0"/>
            </w:tcBorders>
            <w:noWrap w:val="0"/>
            <w:vAlign w:val="top"/>
          </w:tcPr>
          <w:p>
            <w:pPr>
              <w:rPr>
                <w:b/>
              </w:rPr>
            </w:pPr>
          </w:p>
        </w:tc>
        <w:tc>
          <w:tcPr>
            <w:tcW w:w="1027" w:type="dxa"/>
            <w:gridSpan w:val="5"/>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4239" w:type="dxa"/>
            <w:vMerge w:val="restart"/>
            <w:noWrap w:val="0"/>
            <w:vAlign w:val="top"/>
          </w:tcPr>
          <w:p>
            <w:pPr>
              <w:rPr>
                <w:b/>
              </w:rPr>
            </w:pPr>
            <w:r>
              <w:rPr>
                <w:rFonts w:hint="eastAsia"/>
                <w:b/>
              </w:rPr>
              <w:t>10.监督和记录</w:t>
            </w:r>
          </w:p>
          <w:p>
            <w:r>
              <w:rPr>
                <w:rFonts w:hint="eastAsia"/>
              </w:rPr>
              <w:t>我们向员工传达国航供应商行为准则。</w:t>
            </w:r>
          </w:p>
          <w:p>
            <w:pPr>
              <w:rPr>
                <w:b/>
              </w:rPr>
            </w:pPr>
            <w:r>
              <w:rPr>
                <w:rFonts w:hint="eastAsia"/>
              </w:rPr>
              <w:t>我们保留记录遵守相关法律和此行为准则的必要文件，并根据要求为国航提供对文件的查看权。我们会允许国航在适当的时候，以验证行为准则执行为目的的现场勘查。</w:t>
            </w:r>
          </w:p>
        </w:tc>
        <w:tc>
          <w:tcPr>
            <w:tcW w:w="825" w:type="dxa"/>
            <w:gridSpan w:val="3"/>
            <w:tcBorders>
              <w:bottom w:val="single" w:color="auto" w:sz="4" w:space="0"/>
              <w:right w:val="single" w:color="auto" w:sz="4" w:space="0"/>
            </w:tcBorders>
            <w:noWrap w:val="0"/>
            <w:vAlign w:val="top"/>
          </w:tcPr>
          <w:p>
            <w:pPr>
              <w:rPr>
                <w:b/>
              </w:rPr>
            </w:pPr>
          </w:p>
        </w:tc>
        <w:tc>
          <w:tcPr>
            <w:tcW w:w="856" w:type="dxa"/>
            <w:gridSpan w:val="2"/>
            <w:tcBorders>
              <w:left w:val="single" w:color="auto" w:sz="4" w:space="0"/>
              <w:bottom w:val="single" w:color="auto" w:sz="4" w:space="0"/>
              <w:right w:val="single" w:color="auto" w:sz="4" w:space="0"/>
            </w:tcBorders>
            <w:noWrap w:val="0"/>
            <w:vAlign w:val="top"/>
          </w:tcPr>
          <w:p>
            <w:pPr>
              <w:rPr>
                <w:b/>
              </w:rPr>
            </w:pPr>
          </w:p>
        </w:tc>
        <w:tc>
          <w:tcPr>
            <w:tcW w:w="810" w:type="dxa"/>
            <w:gridSpan w:val="5"/>
            <w:tcBorders>
              <w:left w:val="single" w:color="auto" w:sz="4" w:space="0"/>
              <w:bottom w:val="single" w:color="auto" w:sz="4" w:space="0"/>
              <w:right w:val="single" w:color="auto" w:sz="4" w:space="0"/>
            </w:tcBorders>
            <w:noWrap w:val="0"/>
            <w:vAlign w:val="top"/>
          </w:tcPr>
          <w:p>
            <w:pPr>
              <w:rPr>
                <w:b/>
              </w:rPr>
            </w:pPr>
          </w:p>
        </w:tc>
        <w:tc>
          <w:tcPr>
            <w:tcW w:w="765" w:type="dxa"/>
            <w:gridSpan w:val="7"/>
            <w:tcBorders>
              <w:left w:val="single" w:color="auto" w:sz="4" w:space="0"/>
              <w:bottom w:val="single" w:color="auto" w:sz="4" w:space="0"/>
              <w:right w:val="single" w:color="auto" w:sz="4" w:space="0"/>
            </w:tcBorders>
            <w:noWrap w:val="0"/>
            <w:vAlign w:val="top"/>
          </w:tcPr>
          <w:p>
            <w:pPr>
              <w:rPr>
                <w:b/>
              </w:rPr>
            </w:pPr>
          </w:p>
        </w:tc>
        <w:tc>
          <w:tcPr>
            <w:tcW w:w="1027" w:type="dxa"/>
            <w:gridSpan w:val="5"/>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bl>
    <w:p>
      <w:pPr>
        <w:rPr>
          <w:rFonts w:hint="eastAsia"/>
        </w:rPr>
      </w:pPr>
    </w:p>
    <w:p>
      <w:pPr>
        <w:rPr>
          <w:rFonts w:hint="eastAsia"/>
        </w:rPr>
      </w:pPr>
      <w:r>
        <w:rPr>
          <w:rFonts w:hint="eastAsia"/>
        </w:rPr>
        <w:br w:type="page"/>
      </w:r>
    </w:p>
    <w:p>
      <w:pPr>
        <w:rPr>
          <w:rFonts w:hint="eastAsia" w:ascii="仿宋_GB2312" w:hAnsi="宋体" w:eastAsia="仿宋_GB2312"/>
          <w:sz w:val="32"/>
          <w:szCs w:val="32"/>
          <w:lang w:val="en-US" w:eastAsia="zh-CN"/>
        </w:rPr>
      </w:pPr>
      <w:r>
        <w:rPr>
          <w:rFonts w:hint="eastAsia" w:ascii="仿宋_GB2312" w:hAnsi="宋体" w:eastAsia="仿宋_GB2312"/>
          <w:sz w:val="32"/>
          <w:szCs w:val="32"/>
        </w:rPr>
        <w:t>附件</w:t>
      </w:r>
      <w:r>
        <w:rPr>
          <w:rFonts w:ascii="仿宋_GB2312" w:hAnsi="宋体" w:eastAsia="仿宋_GB2312"/>
          <w:sz w:val="32"/>
          <w:szCs w:val="32"/>
        </w:rPr>
        <w:t>1.</w:t>
      </w:r>
      <w:r>
        <w:rPr>
          <w:rFonts w:hint="eastAsia" w:ascii="仿宋_GB2312" w:hAnsi="宋体" w:eastAsia="仿宋_GB2312"/>
          <w:sz w:val="32"/>
          <w:szCs w:val="32"/>
          <w:lang w:val="en-US" w:eastAsia="zh-CN"/>
        </w:rPr>
        <w:t>4</w:t>
      </w:r>
    </w:p>
    <w:p>
      <w:pPr>
        <w:pStyle w:val="2"/>
        <w:overflowPunct w:val="0"/>
        <w:spacing w:line="360" w:lineRule="auto"/>
        <w:jc w:val="center"/>
        <w:rPr>
          <w:rFonts w:ascii="宋体" w:hAnsi="宋体" w:eastAsia="宋体" w:cs="宋体"/>
          <w:b/>
          <w:kern w:val="2"/>
          <w:sz w:val="32"/>
          <w:szCs w:val="32"/>
        </w:rPr>
      </w:pPr>
      <w:r>
        <w:rPr>
          <w:rFonts w:hint="eastAsia" w:ascii="宋体" w:hAnsi="宋体" w:eastAsia="宋体" w:cs="宋体"/>
          <w:b/>
          <w:kern w:val="2"/>
          <w:sz w:val="32"/>
          <w:szCs w:val="32"/>
        </w:rPr>
        <w:t>无重大违法记录声明</w:t>
      </w:r>
    </w:p>
    <w:p>
      <w:pPr>
        <w:pStyle w:val="2"/>
        <w:overflowPunct w:val="0"/>
        <w:spacing w:line="360" w:lineRule="auto"/>
        <w:rPr>
          <w:rFonts w:ascii="宋体" w:hAnsi="宋体" w:eastAsia="宋体" w:cs="宋体"/>
          <w:kern w:val="2"/>
          <w:sz w:val="24"/>
        </w:rPr>
      </w:pPr>
    </w:p>
    <w:p>
      <w:pPr>
        <w:pStyle w:val="2"/>
        <w:overflowPunct w:val="0"/>
        <w:spacing w:line="360" w:lineRule="auto"/>
        <w:rPr>
          <w:rFonts w:ascii="宋体" w:hAnsi="宋体" w:eastAsia="宋体" w:cs="宋体"/>
          <w:kern w:val="2"/>
          <w:sz w:val="24"/>
        </w:rPr>
      </w:pPr>
      <w:r>
        <w:rPr>
          <w:rFonts w:hint="eastAsia" w:ascii="宋体" w:hAnsi="宋体" w:eastAsia="宋体" w:cs="宋体"/>
          <w:kern w:val="2"/>
          <w:sz w:val="24"/>
        </w:rPr>
        <w:t>致</w:t>
      </w:r>
      <w:r>
        <w:rPr>
          <w:rFonts w:hint="eastAsia" w:ascii="宋体" w:hAnsi="宋体" w:eastAsia="宋体" w:cs="宋体"/>
          <w:kern w:val="2"/>
          <w:sz w:val="24"/>
          <w:u w:val="single"/>
        </w:rPr>
        <w:t>上海机场中航佳美航空食品有限公司</w:t>
      </w:r>
      <w:r>
        <w:rPr>
          <w:rFonts w:ascii="宋体" w:hAnsi="宋体" w:eastAsia="宋体" w:cs="宋体"/>
          <w:kern w:val="2"/>
          <w:sz w:val="24"/>
        </w:rPr>
        <w:t>:</w:t>
      </w:r>
    </w:p>
    <w:p>
      <w:pPr>
        <w:spacing w:line="360" w:lineRule="auto"/>
        <w:ind w:firstLine="480"/>
        <w:outlineLvl w:val="2"/>
        <w:rPr>
          <w:rFonts w:ascii="宋体" w:hAnsi="宋体" w:eastAsia="宋体" w:cs="宋体"/>
          <w:sz w:val="24"/>
        </w:rPr>
      </w:pPr>
      <w:r>
        <w:rPr>
          <w:rFonts w:hint="eastAsia" w:ascii="宋体" w:hAnsi="宋体" w:eastAsia="宋体" w:cs="宋体"/>
          <w:sz w:val="24"/>
        </w:rPr>
        <w:t>我公司严格遵守国家有关法律、法规及相关政策的要求；提供的产品经正规渠道销售，且符合国家规定的质量标准及卫生标准；具有良好的商业信誉；在参加采购活动前三年内在经营活动中没有重大违法记录。</w:t>
      </w:r>
    </w:p>
    <w:p>
      <w:pPr>
        <w:spacing w:line="360" w:lineRule="auto"/>
        <w:ind w:firstLine="480"/>
        <w:outlineLvl w:val="2"/>
        <w:rPr>
          <w:rFonts w:ascii="宋体" w:hAnsi="宋体" w:eastAsia="宋体" w:cs="宋体"/>
          <w:sz w:val="24"/>
        </w:rPr>
      </w:pPr>
      <w:r>
        <w:rPr>
          <w:rFonts w:hint="eastAsia" w:ascii="宋体" w:hAnsi="宋体" w:eastAsia="宋体" w:cs="宋体"/>
          <w:sz w:val="24"/>
        </w:rPr>
        <w:t>我公司对以上承诺的真实性负责，如有虚假，将依法承担相应责任。</w:t>
      </w:r>
    </w:p>
    <w:p>
      <w:pPr>
        <w:spacing w:line="240" w:lineRule="auto"/>
        <w:ind w:firstLine="480"/>
        <w:outlineLvl w:val="2"/>
        <w:rPr>
          <w:rFonts w:ascii="宋体" w:hAnsi="宋体" w:eastAsia="宋体" w:cs="宋体"/>
          <w:sz w:val="24"/>
        </w:rPr>
      </w:pPr>
      <w:r>
        <w:rPr>
          <w:rFonts w:hint="eastAsia" w:ascii="宋体" w:hAnsi="宋体" w:eastAsia="宋体" w:cs="宋体"/>
          <w:sz w:val="24"/>
        </w:rPr>
        <w:t>特此声明 ！</w:t>
      </w:r>
    </w:p>
    <w:p>
      <w:pPr>
        <w:spacing w:line="240" w:lineRule="auto"/>
        <w:ind w:firstLine="480"/>
        <w:outlineLvl w:val="2"/>
        <w:rPr>
          <w:rFonts w:ascii="宋体" w:hAnsi="宋体" w:eastAsia="宋体" w:cs="宋体"/>
          <w:sz w:val="24"/>
        </w:rPr>
      </w:pPr>
    </w:p>
    <w:p>
      <w:pPr>
        <w:spacing w:line="300" w:lineRule="auto"/>
        <w:outlineLvl w:val="2"/>
        <w:rPr>
          <w:rFonts w:ascii="宋体" w:hAnsi="宋体" w:eastAsia="宋体" w:cs="宋体"/>
          <w:b/>
          <w:sz w:val="24"/>
        </w:rPr>
      </w:pPr>
    </w:p>
    <w:p>
      <w:pPr>
        <w:spacing w:line="300" w:lineRule="auto"/>
        <w:outlineLvl w:val="2"/>
        <w:rPr>
          <w:rFonts w:ascii="宋体" w:hAnsi="宋体" w:eastAsia="宋体" w:cs="宋体"/>
          <w:b/>
          <w:sz w:val="24"/>
        </w:rPr>
      </w:pPr>
    </w:p>
    <w:p>
      <w:pPr>
        <w:spacing w:line="300" w:lineRule="auto"/>
        <w:outlineLvl w:val="2"/>
        <w:rPr>
          <w:rFonts w:ascii="宋体" w:hAnsi="宋体" w:eastAsia="宋体" w:cs="宋体"/>
          <w:b/>
          <w:sz w:val="24"/>
        </w:rPr>
      </w:pPr>
    </w:p>
    <w:p>
      <w:pPr>
        <w:spacing w:line="300" w:lineRule="auto"/>
        <w:ind w:firstLine="5760" w:firstLineChars="2400"/>
        <w:outlineLvl w:val="2"/>
        <w:rPr>
          <w:rFonts w:ascii="宋体" w:hAnsi="宋体" w:eastAsia="宋体" w:cs="宋体"/>
          <w:bCs/>
          <w:sz w:val="24"/>
        </w:rPr>
      </w:pPr>
      <w:r>
        <w:rPr>
          <w:rFonts w:hint="eastAsia" w:ascii="宋体" w:hAnsi="宋体" w:eastAsia="宋体" w:cs="宋体"/>
          <w:bCs/>
          <w:sz w:val="24"/>
        </w:rPr>
        <w:t>声明公司（公章）：</w:t>
      </w:r>
      <w:r>
        <w:rPr>
          <w:rFonts w:ascii="宋体" w:hAnsi="宋体" w:eastAsia="宋体" w:cs="宋体"/>
          <w:bCs/>
          <w:sz w:val="24"/>
        </w:rPr>
        <w:t xml:space="preserve">   </w:t>
      </w:r>
    </w:p>
    <w:p>
      <w:pPr>
        <w:spacing w:line="300" w:lineRule="auto"/>
        <w:ind w:right="-7"/>
        <w:jc w:val="right"/>
        <w:outlineLvl w:val="2"/>
        <w:rPr>
          <w:rFonts w:ascii="宋体" w:hAnsi="宋体" w:eastAsia="宋体" w:cs="宋体"/>
          <w:bCs/>
          <w:sz w:val="24"/>
        </w:rPr>
      </w:pPr>
      <w:r>
        <w:rPr>
          <w:rFonts w:hint="eastAsia" w:ascii="宋体" w:hAnsi="宋体" w:eastAsia="宋体" w:cs="宋体"/>
          <w:bCs/>
          <w:sz w:val="24"/>
        </w:rPr>
        <w:t xml:space="preserve">年  </w:t>
      </w:r>
      <w:r>
        <w:rPr>
          <w:rFonts w:ascii="宋体" w:hAnsi="宋体" w:eastAsia="宋体" w:cs="宋体"/>
          <w:bCs/>
          <w:sz w:val="24"/>
        </w:rPr>
        <w:t xml:space="preserve">  </w:t>
      </w:r>
      <w:r>
        <w:rPr>
          <w:rFonts w:hint="eastAsia" w:ascii="宋体" w:hAnsi="宋体" w:eastAsia="宋体" w:cs="宋体"/>
          <w:bCs/>
          <w:sz w:val="24"/>
        </w:rPr>
        <w:t xml:space="preserve"> 月 </w:t>
      </w:r>
      <w:r>
        <w:rPr>
          <w:rFonts w:ascii="宋体" w:hAnsi="宋体" w:eastAsia="宋体" w:cs="宋体"/>
          <w:bCs/>
          <w:sz w:val="24"/>
        </w:rPr>
        <w:t xml:space="preserve">   </w:t>
      </w:r>
      <w:r>
        <w:rPr>
          <w:rFonts w:hint="eastAsia" w:ascii="宋体" w:hAnsi="宋体" w:eastAsia="宋体" w:cs="宋体"/>
          <w:bCs/>
          <w:sz w:val="24"/>
        </w:rPr>
        <w:t xml:space="preserve"> 日</w:t>
      </w:r>
    </w:p>
    <w:p>
      <w:pPr>
        <w:rPr>
          <w:rFonts w:ascii="宋体" w:hAnsi="宋体" w:eastAsia="宋体" w:cs="宋体"/>
          <w:bCs/>
          <w:sz w:val="24"/>
        </w:rPr>
      </w:pPr>
    </w:p>
    <w:p>
      <w:pPr>
        <w:rPr>
          <w:rFonts w:hint="eastAsia"/>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wY2E4ZTMyZThhMzJlYzc1ZDNhNzFjOGQyOGM4OTkifQ=="/>
  </w:docVars>
  <w:rsids>
    <w:rsidRoot w:val="004F7F06"/>
    <w:rsid w:val="000E5DF1"/>
    <w:rsid w:val="003B0BAA"/>
    <w:rsid w:val="004F7F06"/>
    <w:rsid w:val="00500F63"/>
    <w:rsid w:val="005057E9"/>
    <w:rsid w:val="005A1FDC"/>
    <w:rsid w:val="0066675F"/>
    <w:rsid w:val="008C13F4"/>
    <w:rsid w:val="00902596"/>
    <w:rsid w:val="00BC7B9C"/>
    <w:rsid w:val="00C33752"/>
    <w:rsid w:val="00C3483A"/>
    <w:rsid w:val="00C81A73"/>
    <w:rsid w:val="00DC2C6C"/>
    <w:rsid w:val="00E35367"/>
    <w:rsid w:val="00E57F8D"/>
    <w:rsid w:val="00FE37CB"/>
    <w:rsid w:val="0D533749"/>
    <w:rsid w:val="14AC2432"/>
    <w:rsid w:val="24815D8F"/>
    <w:rsid w:val="4BE94136"/>
    <w:rsid w:val="53BE5237"/>
    <w:rsid w:val="6A0E344C"/>
    <w:rsid w:val="7D504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 w:type="paragraph" w:styleId="3">
    <w:name w:val="Body Text Indent 2"/>
    <w:basedOn w:val="1"/>
    <w:qFormat/>
    <w:uiPriority w:val="0"/>
    <w:pPr>
      <w:adjustRightInd w:val="0"/>
      <w:spacing w:after="120" w:line="480" w:lineRule="auto"/>
      <w:ind w:left="200" w:leftChars="200"/>
      <w:jc w:val="left"/>
    </w:pPr>
    <w:rPr>
      <w:rFonts w:asciiTheme="minorHAnsi" w:hAnsiTheme="minorHAnsi" w:eastAsiaTheme="minorEastAsia" w:cstheme="minorBidi"/>
      <w:kern w:val="0"/>
      <w:sz w:val="24"/>
      <w:szCs w:val="20"/>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2977</Words>
  <Characters>4176</Characters>
  <Lines>35</Lines>
  <Paragraphs>9</Paragraphs>
  <TotalTime>0</TotalTime>
  <ScaleCrop>false</ScaleCrop>
  <LinksUpToDate>false</LinksUpToDate>
  <CharactersWithSpaces>4473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2020-11-26T07:11:00Z</dcterms:created>
  <dc:creator>Wang, Haiyong</dc:creator>
  <cp:lastModifiedBy>朱朱 </cp:lastModifiedBy>
  <dcterms:modified xsi:type="dcterms:W3CDTF">2022-06-09T08:33:46Z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855811AEEEEF4BDC92C37D79BE961FE8</vt:lpwstr>
  </property>
</Properties>
</file>